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E2B" w:rsidRPr="0036714F" w:rsidRDefault="000F09D4">
      <w:pPr>
        <w:ind w:firstLine="709"/>
        <w:rPr>
          <w:rFonts w:eastAsia="Times"/>
          <w:b/>
          <w:sz w:val="20"/>
        </w:rPr>
      </w:pPr>
      <w:r w:rsidRPr="000F09D4">
        <w:rPr>
          <w:b/>
          <w:sz w:val="20"/>
        </w:rPr>
        <w:pict>
          <v:group id="_x0000_s1033" style="position:absolute;left:0;text-align:left;margin-left:23.55pt;margin-top:10pt;width:112.55pt;height:57pt;z-index:251657728" coordorigin="1605,1319" coordsize="2251,1140" o:allowincell="f">
            <v:shapetype id="_x0000_t202" coordsize="21600,21600" o:spt="202" path="m,l,21600r21600,l21600,xe">
              <v:stroke joinstyle="miter"/>
              <v:path gradientshapeok="t" o:connecttype="rect"/>
            </v:shapetype>
            <v:shape id="_x0000_s1034" type="#_x0000_t202" style="position:absolute;left:1786;top:1543;width:2070;height:525" filled="f" stroked="f">
              <v:textbox style="mso-next-textbox:#_x0000_s1034">
                <w:txbxContent>
                  <w:p w:rsidR="00C41E2B" w:rsidRDefault="00C41E2B">
                    <w:pPr>
                      <w:rPr>
                        <w:sz w:val="40"/>
                      </w:rPr>
                    </w:pPr>
                    <w:r>
                      <w:rPr>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5" type="#_x0000_t65" style="position:absolute;left:1605;top:1319;width:1860;height:1140" filled="f"/>
          </v:group>
        </w:pict>
      </w:r>
      <w:r w:rsidR="00C41E2B" w:rsidRPr="0036714F">
        <w:rPr>
          <w:rFonts w:eastAsia="Times"/>
          <w:b/>
          <w:sz w:val="20"/>
        </w:rPr>
        <w:t xml:space="preserve">       </w:t>
      </w:r>
      <w:r w:rsidR="0036714F" w:rsidRPr="0036714F">
        <w:rPr>
          <w:rFonts w:eastAsia="Times"/>
          <w:b/>
          <w:sz w:val="20"/>
        </w:rPr>
        <w:t>14</w:t>
      </w:r>
      <w:r w:rsidR="00C41E2B" w:rsidRPr="0036714F">
        <w:rPr>
          <w:rFonts w:eastAsia="Times"/>
          <w:b/>
          <w:sz w:val="20"/>
        </w:rPr>
        <w:t>20005</w:t>
      </w:r>
    </w:p>
    <w:p w:rsidR="00C41E2B" w:rsidRDefault="00C41E2B">
      <w:pPr>
        <w:rPr>
          <w:rFonts w:ascii="Times" w:eastAsia="Times" w:hAnsi="Times"/>
        </w:rPr>
      </w:pPr>
    </w:p>
    <w:p w:rsidR="00C41E2B" w:rsidRDefault="00C41E2B">
      <w:pPr>
        <w:rPr>
          <w:rFonts w:ascii="Times" w:eastAsia="Times" w:hAnsi="Times"/>
        </w:rPr>
      </w:pPr>
    </w:p>
    <w:p w:rsidR="00C41E2B" w:rsidRDefault="00C41E2B">
      <w:pPr>
        <w:rPr>
          <w:rFonts w:ascii="Times" w:eastAsia="Times" w:hAnsi="Times"/>
        </w:rPr>
      </w:pPr>
    </w:p>
    <w:p w:rsidR="00C41E2B" w:rsidRDefault="00C41E2B">
      <w:pPr>
        <w:pStyle w:val="Titre1"/>
        <w:rPr>
          <w:sz w:val="48"/>
        </w:rPr>
      </w:pPr>
    </w:p>
    <w:p w:rsidR="00C41E2B" w:rsidRDefault="00C41E2B">
      <w:pPr>
        <w:pStyle w:val="Titre"/>
        <w:rPr>
          <w:b/>
          <w:caps/>
        </w:rPr>
      </w:pPr>
      <w:r>
        <w:rPr>
          <w:b/>
          <w:caps/>
        </w:rPr>
        <w:t>SESSION 20</w:t>
      </w:r>
      <w:r w:rsidR="00196C97">
        <w:rPr>
          <w:b/>
          <w:caps/>
        </w:rPr>
        <w:t>14</w:t>
      </w:r>
    </w:p>
    <w:p w:rsidR="00C41E2B" w:rsidRDefault="00C41E2B">
      <w:pPr>
        <w:jc w:val="center"/>
        <w:rPr>
          <w:sz w:val="22"/>
        </w:rPr>
      </w:pPr>
    </w:p>
    <w:p w:rsidR="00C41E2B" w:rsidRDefault="00C41E2B">
      <w:pPr>
        <w:spacing w:line="259" w:lineRule="auto"/>
        <w:jc w:val="center"/>
        <w:rPr>
          <w:b/>
          <w:sz w:val="22"/>
        </w:rPr>
      </w:pPr>
    </w:p>
    <w:p w:rsidR="00C41E2B" w:rsidRDefault="00C41E2B">
      <w:pPr>
        <w:spacing w:line="259" w:lineRule="auto"/>
        <w:jc w:val="center"/>
        <w:rPr>
          <w:b/>
          <w:sz w:val="22"/>
        </w:rPr>
      </w:pPr>
    </w:p>
    <w:p w:rsidR="00C41E2B" w:rsidRDefault="00C41E2B">
      <w:pPr>
        <w:pStyle w:val="Titre3"/>
      </w:pPr>
      <w:r>
        <w:t>UE5 - MANAGEMENT DES SYSTÈMES D’INFORMATION</w:t>
      </w:r>
    </w:p>
    <w:p w:rsidR="00C41E2B" w:rsidRDefault="00C41E2B">
      <w:pPr>
        <w:pBdr>
          <w:bottom w:val="single" w:sz="6" w:space="1" w:color="auto"/>
        </w:pBdr>
        <w:tabs>
          <w:tab w:val="left" w:pos="8340"/>
        </w:tabs>
        <w:spacing w:before="60"/>
        <w:jc w:val="center"/>
        <w:rPr>
          <w:sz w:val="22"/>
        </w:rPr>
      </w:pPr>
      <w:r>
        <w:rPr>
          <w:sz w:val="22"/>
        </w:rPr>
        <w:t>Durée de l’épreuve : 3 heures     -     coefficient : 1</w:t>
      </w:r>
    </w:p>
    <w:p w:rsidR="00C41E2B" w:rsidRDefault="00C41E2B">
      <w:pPr>
        <w:pStyle w:val="Titre"/>
        <w:ind w:firstLine="284"/>
        <w:jc w:val="both"/>
        <w:rPr>
          <w:b/>
          <w:sz w:val="10"/>
        </w:rPr>
      </w:pPr>
    </w:p>
    <w:p w:rsidR="00C41E2B" w:rsidRDefault="00C41E2B">
      <w:pPr>
        <w:pStyle w:val="Titre"/>
        <w:jc w:val="both"/>
        <w:rPr>
          <w:sz w:val="22"/>
        </w:rPr>
      </w:pPr>
      <w:r>
        <w:rPr>
          <w:sz w:val="22"/>
        </w:rPr>
        <w:t>Matériel autorisé :</w:t>
      </w:r>
    </w:p>
    <w:p w:rsidR="00C41E2B" w:rsidRDefault="00C41E2B">
      <w:pPr>
        <w:pStyle w:val="Titre"/>
        <w:jc w:val="both"/>
        <w:rPr>
          <w:b/>
          <w:sz w:val="22"/>
        </w:rPr>
      </w:pPr>
      <w:r>
        <w:rPr>
          <w:b/>
          <w:sz w:val="22"/>
        </w:rPr>
        <w:t>Aucun</w:t>
      </w:r>
    </w:p>
    <w:p w:rsidR="00C41E2B" w:rsidRDefault="00C41E2B">
      <w:pPr>
        <w:pStyle w:val="Titre"/>
        <w:jc w:val="both"/>
        <w:rPr>
          <w:sz w:val="22"/>
        </w:rPr>
      </w:pPr>
    </w:p>
    <w:p w:rsidR="00C41E2B" w:rsidRPr="000A77B6" w:rsidRDefault="00C41E2B">
      <w:pPr>
        <w:pStyle w:val="Titre"/>
        <w:jc w:val="both"/>
        <w:rPr>
          <w:sz w:val="22"/>
        </w:rPr>
      </w:pPr>
      <w:r w:rsidRPr="000A77B6">
        <w:rPr>
          <w:sz w:val="22"/>
        </w:rPr>
        <w:t>Document remis au candidat :</w:t>
      </w:r>
    </w:p>
    <w:p w:rsidR="00C41E2B" w:rsidRDefault="00C41E2B">
      <w:pPr>
        <w:pStyle w:val="Titre"/>
        <w:jc w:val="both"/>
        <w:rPr>
          <w:b/>
          <w:sz w:val="22"/>
        </w:rPr>
      </w:pPr>
      <w:r w:rsidRPr="000A77B6">
        <w:rPr>
          <w:b/>
          <w:sz w:val="22"/>
        </w:rPr>
        <w:t xml:space="preserve">Le sujet comporte </w:t>
      </w:r>
      <w:r w:rsidR="005B38A1" w:rsidRPr="000A77B6">
        <w:rPr>
          <w:b/>
          <w:sz w:val="22"/>
        </w:rPr>
        <w:t>1</w:t>
      </w:r>
      <w:r w:rsidR="00DB38BD">
        <w:rPr>
          <w:b/>
          <w:sz w:val="22"/>
        </w:rPr>
        <w:t>0</w:t>
      </w:r>
      <w:r w:rsidRPr="000A77B6">
        <w:rPr>
          <w:b/>
          <w:sz w:val="22"/>
        </w:rPr>
        <w:t xml:space="preserve"> pages numérotée de</w:t>
      </w:r>
      <w:r w:rsidR="005B38A1" w:rsidRPr="000A77B6">
        <w:rPr>
          <w:b/>
          <w:sz w:val="22"/>
        </w:rPr>
        <w:t xml:space="preserve"> </w:t>
      </w:r>
      <w:r w:rsidRPr="000A77B6">
        <w:rPr>
          <w:b/>
          <w:sz w:val="22"/>
        </w:rPr>
        <w:t>1/</w:t>
      </w:r>
      <w:r w:rsidR="005B38A1" w:rsidRPr="000A77B6">
        <w:rPr>
          <w:b/>
          <w:sz w:val="22"/>
        </w:rPr>
        <w:t>1</w:t>
      </w:r>
      <w:r w:rsidR="00DB38BD">
        <w:rPr>
          <w:b/>
          <w:sz w:val="22"/>
        </w:rPr>
        <w:t>0</w:t>
      </w:r>
      <w:r w:rsidRPr="000A77B6">
        <w:rPr>
          <w:b/>
          <w:sz w:val="22"/>
        </w:rPr>
        <w:t xml:space="preserve"> à </w:t>
      </w:r>
      <w:r w:rsidR="005B38A1" w:rsidRPr="000A77B6">
        <w:rPr>
          <w:b/>
          <w:sz w:val="22"/>
        </w:rPr>
        <w:t>1</w:t>
      </w:r>
      <w:r w:rsidR="00DB38BD">
        <w:rPr>
          <w:b/>
          <w:sz w:val="22"/>
        </w:rPr>
        <w:t>0</w:t>
      </w:r>
      <w:r w:rsidRPr="000A77B6">
        <w:rPr>
          <w:b/>
          <w:sz w:val="22"/>
        </w:rPr>
        <w:t>/</w:t>
      </w:r>
      <w:r w:rsidR="005B38A1" w:rsidRPr="000A77B6">
        <w:rPr>
          <w:b/>
          <w:sz w:val="22"/>
        </w:rPr>
        <w:t>1</w:t>
      </w:r>
      <w:r w:rsidR="00DB38BD">
        <w:rPr>
          <w:b/>
          <w:sz w:val="22"/>
        </w:rPr>
        <w:t>0</w:t>
      </w:r>
      <w:r w:rsidRPr="000A77B6">
        <w:rPr>
          <w:b/>
          <w:sz w:val="22"/>
        </w:rPr>
        <w:t>.</w:t>
      </w:r>
    </w:p>
    <w:p w:rsidR="00C41E2B" w:rsidRDefault="00C41E2B">
      <w:pPr>
        <w:pStyle w:val="Titre"/>
        <w:jc w:val="both"/>
        <w:rPr>
          <w:b/>
          <w:sz w:val="22"/>
        </w:rPr>
      </w:pPr>
    </w:p>
    <w:p w:rsidR="00C41E2B" w:rsidRDefault="00C41E2B" w:rsidP="000A77B6">
      <w:pPr>
        <w:pStyle w:val="Titre"/>
        <w:jc w:val="both"/>
        <w:rPr>
          <w:sz w:val="22"/>
        </w:rPr>
      </w:pPr>
      <w:r>
        <w:rPr>
          <w:sz w:val="22"/>
        </w:rPr>
        <w:t>Il vous est demandé de vérifier que le sujet est complet dès sa mise à votre disposition.</w:t>
      </w:r>
    </w:p>
    <w:p w:rsidR="000A77B6" w:rsidRPr="0054453D" w:rsidRDefault="000A77B6" w:rsidP="000A77B6">
      <w:pPr>
        <w:pBdr>
          <w:bottom w:val="single" w:sz="12" w:space="1" w:color="auto"/>
        </w:pBdr>
        <w:autoSpaceDE w:val="0"/>
        <w:autoSpaceDN w:val="0"/>
        <w:adjustRightInd w:val="0"/>
        <w:rPr>
          <w:color w:val="000000"/>
        </w:rPr>
      </w:pPr>
    </w:p>
    <w:p w:rsidR="000A77B6" w:rsidRPr="0054453D" w:rsidRDefault="000A77B6" w:rsidP="000A77B6">
      <w:pPr>
        <w:autoSpaceDE w:val="0"/>
        <w:autoSpaceDN w:val="0"/>
        <w:adjustRightInd w:val="0"/>
        <w:jc w:val="center"/>
        <w:rPr>
          <w:b/>
          <w:bCs/>
          <w:i/>
          <w:iCs/>
          <w:color w:val="000000"/>
        </w:rPr>
      </w:pPr>
    </w:p>
    <w:p w:rsidR="000A77B6" w:rsidRDefault="000A77B6" w:rsidP="000A77B6">
      <w:pPr>
        <w:autoSpaceDE w:val="0"/>
        <w:autoSpaceDN w:val="0"/>
        <w:adjustRightInd w:val="0"/>
        <w:jc w:val="center"/>
        <w:outlineLvl w:val="0"/>
        <w:rPr>
          <w:b/>
          <w:bCs/>
          <w:i/>
          <w:iCs/>
          <w:color w:val="000000"/>
        </w:rPr>
      </w:pPr>
      <w:r w:rsidRPr="0054453D">
        <w:rPr>
          <w:b/>
          <w:bCs/>
          <w:i/>
          <w:iCs/>
          <w:color w:val="000000"/>
        </w:rPr>
        <w:t xml:space="preserve">Le sujet se présente sous la forme de </w:t>
      </w:r>
      <w:r>
        <w:rPr>
          <w:b/>
          <w:bCs/>
          <w:i/>
          <w:iCs/>
          <w:color w:val="000000"/>
        </w:rPr>
        <w:t>trois</w:t>
      </w:r>
      <w:r w:rsidRPr="0054453D">
        <w:rPr>
          <w:b/>
          <w:bCs/>
          <w:i/>
          <w:iCs/>
          <w:color w:val="000000"/>
        </w:rPr>
        <w:t xml:space="preserve"> dossiers indépendants</w:t>
      </w:r>
    </w:p>
    <w:p w:rsidR="000A77B6" w:rsidRPr="0054453D" w:rsidRDefault="000A77B6" w:rsidP="000A77B6">
      <w:pPr>
        <w:autoSpaceDE w:val="0"/>
        <w:autoSpaceDN w:val="0"/>
        <w:adjustRightInd w:val="0"/>
        <w:jc w:val="center"/>
        <w:outlineLvl w:val="0"/>
        <w:rPr>
          <w:b/>
          <w:bCs/>
          <w:i/>
          <w:iCs/>
          <w:color w:val="000000"/>
        </w:rPr>
      </w:pPr>
    </w:p>
    <w:p w:rsidR="00C41E2B" w:rsidRPr="000A77B6" w:rsidRDefault="00C41E2B">
      <w:pPr>
        <w:shd w:val="clear" w:color="auto" w:fill="FFFFFF"/>
        <w:tabs>
          <w:tab w:val="left" w:leader="dot" w:pos="8789"/>
          <w:tab w:val="left" w:pos="9308"/>
        </w:tabs>
        <w:ind w:left="29"/>
        <w:rPr>
          <w:b/>
          <w:color w:val="000000"/>
          <w:sz w:val="22"/>
        </w:rPr>
      </w:pPr>
      <w:r w:rsidRPr="000A77B6">
        <w:rPr>
          <w:b/>
          <w:color w:val="000000"/>
          <w:sz w:val="22"/>
        </w:rPr>
        <w:t>Page de garde</w:t>
      </w:r>
      <w:r w:rsidRPr="000A77B6">
        <w:rPr>
          <w:b/>
          <w:color w:val="000000"/>
          <w:sz w:val="22"/>
        </w:rPr>
        <w:tab/>
        <w:t xml:space="preserve">page </w:t>
      </w:r>
      <w:r w:rsidR="00DB38BD">
        <w:rPr>
          <w:b/>
          <w:color w:val="000000"/>
          <w:sz w:val="22"/>
        </w:rPr>
        <w:t>1</w:t>
      </w:r>
    </w:p>
    <w:p w:rsidR="00C41E2B" w:rsidRPr="000A77B6" w:rsidRDefault="000A77B6" w:rsidP="00DB38BD">
      <w:pPr>
        <w:shd w:val="clear" w:color="auto" w:fill="FFFFFF"/>
        <w:tabs>
          <w:tab w:val="right" w:leader="dot" w:pos="9498"/>
        </w:tabs>
        <w:ind w:left="28"/>
        <w:rPr>
          <w:b/>
          <w:color w:val="000000"/>
          <w:sz w:val="22"/>
        </w:rPr>
      </w:pPr>
      <w:r w:rsidRPr="000A77B6">
        <w:rPr>
          <w:b/>
          <w:color w:val="000000"/>
          <w:sz w:val="22"/>
        </w:rPr>
        <w:t>Sujet</w:t>
      </w:r>
      <w:r w:rsidRPr="000A77B6">
        <w:rPr>
          <w:b/>
          <w:color w:val="000000"/>
          <w:sz w:val="22"/>
        </w:rPr>
        <w:tab/>
        <w:t>page</w:t>
      </w:r>
      <w:r w:rsidR="005E19ED">
        <w:rPr>
          <w:b/>
          <w:color w:val="000000"/>
          <w:sz w:val="22"/>
        </w:rPr>
        <w:t>s</w:t>
      </w:r>
      <w:r w:rsidRPr="000A77B6">
        <w:rPr>
          <w:b/>
          <w:color w:val="000000"/>
          <w:sz w:val="22"/>
        </w:rPr>
        <w:t xml:space="preserve"> </w:t>
      </w:r>
      <w:r w:rsidR="00DB38BD">
        <w:rPr>
          <w:b/>
          <w:color w:val="000000"/>
          <w:sz w:val="22"/>
        </w:rPr>
        <w:t>2 et 3</w:t>
      </w:r>
    </w:p>
    <w:p w:rsidR="000A77B6" w:rsidRPr="000A77B6" w:rsidRDefault="000A77B6" w:rsidP="000D06D8">
      <w:pPr>
        <w:shd w:val="clear" w:color="auto" w:fill="FFFFFF"/>
        <w:tabs>
          <w:tab w:val="left" w:leader="dot" w:pos="5387"/>
          <w:tab w:val="left" w:leader="dot" w:pos="8789"/>
          <w:tab w:val="left" w:pos="9308"/>
        </w:tabs>
        <w:ind w:left="29"/>
        <w:rPr>
          <w:b/>
          <w:color w:val="000000"/>
          <w:sz w:val="22"/>
        </w:rPr>
      </w:pPr>
      <w:r w:rsidRPr="000A77B6">
        <w:rPr>
          <w:b/>
          <w:color w:val="000000"/>
          <w:sz w:val="22"/>
        </w:rPr>
        <w:t>DOSSIER 1 </w:t>
      </w:r>
      <w:r w:rsidR="0036714F">
        <w:rPr>
          <w:b/>
          <w:color w:val="000000"/>
          <w:sz w:val="22"/>
        </w:rPr>
        <w:t>-</w:t>
      </w:r>
      <w:r w:rsidRPr="000A77B6">
        <w:rPr>
          <w:b/>
          <w:color w:val="000000"/>
          <w:sz w:val="22"/>
        </w:rPr>
        <w:t xml:space="preserve"> Gouvernance du système d'information</w:t>
      </w:r>
      <w:r w:rsidRPr="000A77B6">
        <w:rPr>
          <w:b/>
          <w:color w:val="000000"/>
          <w:sz w:val="22"/>
        </w:rPr>
        <w:tab/>
        <w:t>(18 points, soit 6/20)</w:t>
      </w:r>
      <w:r w:rsidRPr="000A77B6">
        <w:rPr>
          <w:b/>
          <w:color w:val="000000"/>
          <w:sz w:val="22"/>
        </w:rPr>
        <w:tab/>
        <w:t xml:space="preserve">page </w:t>
      </w:r>
      <w:r w:rsidR="00DB38BD">
        <w:rPr>
          <w:b/>
          <w:color w:val="000000"/>
          <w:sz w:val="22"/>
        </w:rPr>
        <w:t>3</w:t>
      </w:r>
    </w:p>
    <w:p w:rsidR="000A77B6" w:rsidRPr="000A77B6" w:rsidRDefault="000A77B6" w:rsidP="000D06D8">
      <w:pPr>
        <w:shd w:val="clear" w:color="auto" w:fill="FFFFFF"/>
        <w:tabs>
          <w:tab w:val="left" w:leader="dot" w:pos="5387"/>
          <w:tab w:val="left" w:leader="dot" w:pos="8789"/>
          <w:tab w:val="left" w:pos="9308"/>
        </w:tabs>
        <w:ind w:left="29"/>
        <w:rPr>
          <w:b/>
          <w:color w:val="000000"/>
          <w:sz w:val="22"/>
        </w:rPr>
      </w:pPr>
      <w:r w:rsidRPr="000A77B6">
        <w:rPr>
          <w:b/>
          <w:color w:val="000000"/>
          <w:sz w:val="22"/>
        </w:rPr>
        <w:t>DOSSIER 2 </w:t>
      </w:r>
      <w:r w:rsidR="0036714F">
        <w:rPr>
          <w:b/>
          <w:color w:val="000000"/>
          <w:sz w:val="22"/>
        </w:rPr>
        <w:t>-</w:t>
      </w:r>
      <w:r w:rsidRPr="000A77B6">
        <w:rPr>
          <w:b/>
          <w:color w:val="000000"/>
          <w:sz w:val="22"/>
        </w:rPr>
        <w:t xml:space="preserve"> Performance du SI</w:t>
      </w:r>
      <w:r w:rsidRPr="000A77B6">
        <w:rPr>
          <w:b/>
          <w:color w:val="000000"/>
          <w:sz w:val="22"/>
        </w:rPr>
        <w:tab/>
        <w:t>(24 points, soit 8/20)</w:t>
      </w:r>
      <w:r w:rsidRPr="000A77B6">
        <w:rPr>
          <w:b/>
          <w:color w:val="000000"/>
          <w:sz w:val="22"/>
        </w:rPr>
        <w:tab/>
        <w:t xml:space="preserve">page </w:t>
      </w:r>
      <w:r w:rsidR="00DB38BD">
        <w:rPr>
          <w:b/>
          <w:color w:val="000000"/>
          <w:sz w:val="22"/>
        </w:rPr>
        <w:t>4</w:t>
      </w:r>
    </w:p>
    <w:p w:rsidR="000A77B6" w:rsidRPr="000A77B6" w:rsidRDefault="000A77B6" w:rsidP="000D06D8">
      <w:pPr>
        <w:shd w:val="clear" w:color="auto" w:fill="FFFFFF"/>
        <w:tabs>
          <w:tab w:val="left" w:leader="dot" w:pos="5387"/>
          <w:tab w:val="left" w:leader="dot" w:pos="8789"/>
          <w:tab w:val="left" w:pos="9308"/>
        </w:tabs>
        <w:ind w:left="29"/>
        <w:rPr>
          <w:b/>
          <w:color w:val="000000"/>
          <w:sz w:val="22"/>
        </w:rPr>
      </w:pPr>
      <w:r w:rsidRPr="000A77B6">
        <w:rPr>
          <w:b/>
          <w:color w:val="000000"/>
          <w:sz w:val="22"/>
        </w:rPr>
        <w:t>DOSSIER 3 </w:t>
      </w:r>
      <w:r w:rsidR="0036714F">
        <w:rPr>
          <w:b/>
          <w:color w:val="000000"/>
          <w:sz w:val="22"/>
        </w:rPr>
        <w:t>-</w:t>
      </w:r>
      <w:r w:rsidRPr="000A77B6">
        <w:rPr>
          <w:b/>
          <w:color w:val="000000"/>
          <w:sz w:val="22"/>
        </w:rPr>
        <w:t xml:space="preserve"> Architecture informatique</w:t>
      </w:r>
      <w:r w:rsidRPr="000A77B6">
        <w:rPr>
          <w:b/>
          <w:color w:val="000000"/>
          <w:sz w:val="22"/>
        </w:rPr>
        <w:tab/>
        <w:t>(18 points, soit 6/20)</w:t>
      </w:r>
      <w:r w:rsidRPr="000A77B6">
        <w:rPr>
          <w:b/>
          <w:color w:val="000000"/>
          <w:sz w:val="22"/>
        </w:rPr>
        <w:tab/>
        <w:t xml:space="preserve">page </w:t>
      </w:r>
      <w:r w:rsidR="00DB38BD">
        <w:rPr>
          <w:b/>
          <w:color w:val="000000"/>
          <w:sz w:val="22"/>
        </w:rPr>
        <w:t>4</w:t>
      </w:r>
    </w:p>
    <w:p w:rsidR="000A77B6" w:rsidRPr="000A77B6" w:rsidRDefault="000A77B6" w:rsidP="000A77B6">
      <w:pPr>
        <w:pBdr>
          <w:bottom w:val="single" w:sz="12" w:space="1" w:color="auto"/>
        </w:pBdr>
        <w:autoSpaceDE w:val="0"/>
        <w:autoSpaceDN w:val="0"/>
        <w:adjustRightInd w:val="0"/>
        <w:rPr>
          <w:color w:val="000000"/>
        </w:rPr>
      </w:pPr>
    </w:p>
    <w:p w:rsidR="000A77B6" w:rsidRPr="000A77B6" w:rsidRDefault="000A77B6" w:rsidP="000A77B6">
      <w:pPr>
        <w:autoSpaceDE w:val="0"/>
        <w:autoSpaceDN w:val="0"/>
        <w:adjustRightInd w:val="0"/>
        <w:jc w:val="center"/>
        <w:rPr>
          <w:b/>
          <w:bCs/>
          <w:i/>
          <w:iCs/>
          <w:color w:val="000000"/>
        </w:rPr>
      </w:pPr>
    </w:p>
    <w:p w:rsidR="005B38A1" w:rsidRPr="000A77B6" w:rsidRDefault="005B38A1" w:rsidP="005B38A1">
      <w:pPr>
        <w:pStyle w:val="Sous-titre"/>
        <w:spacing w:before="0"/>
        <w:rPr>
          <w:rFonts w:ascii="Times New Roman" w:hAnsi="Times New Roman"/>
          <w:i/>
        </w:rPr>
      </w:pPr>
      <w:r w:rsidRPr="000A77B6">
        <w:rPr>
          <w:rFonts w:ascii="Times New Roman" w:hAnsi="Times New Roman"/>
          <w:i/>
        </w:rPr>
        <w:t>Le sujet comporte les annexes suivantes</w:t>
      </w:r>
    </w:p>
    <w:p w:rsidR="005B38A1" w:rsidRPr="000A77B6" w:rsidRDefault="005B38A1" w:rsidP="005B38A1">
      <w:pPr>
        <w:autoSpaceDE w:val="0"/>
        <w:autoSpaceDN w:val="0"/>
        <w:adjustRightInd w:val="0"/>
        <w:jc w:val="center"/>
        <w:outlineLvl w:val="0"/>
        <w:rPr>
          <w:b/>
          <w:bCs/>
          <w:i/>
          <w:iCs/>
          <w:color w:val="000000"/>
        </w:rPr>
      </w:pPr>
    </w:p>
    <w:p w:rsidR="005B38A1" w:rsidRPr="000A77B6" w:rsidRDefault="005B38A1" w:rsidP="00BA18CA">
      <w:pPr>
        <w:shd w:val="clear" w:color="auto" w:fill="FFFFFF"/>
        <w:tabs>
          <w:tab w:val="right" w:leader="dot" w:pos="9356"/>
        </w:tabs>
        <w:ind w:left="28"/>
        <w:rPr>
          <w:color w:val="000000"/>
          <w:sz w:val="22"/>
        </w:rPr>
      </w:pPr>
      <w:r w:rsidRPr="000A77B6">
        <w:rPr>
          <w:color w:val="000000"/>
          <w:sz w:val="22"/>
        </w:rPr>
        <w:t>Annexe 1 </w:t>
      </w:r>
      <w:r w:rsidR="0036714F">
        <w:rPr>
          <w:color w:val="000000"/>
          <w:sz w:val="22"/>
        </w:rPr>
        <w:t>-</w:t>
      </w:r>
      <w:r w:rsidRPr="000A77B6">
        <w:rPr>
          <w:color w:val="000000"/>
          <w:sz w:val="22"/>
        </w:rPr>
        <w:t xml:space="preserve"> Organigramme de la société Albatros</w:t>
      </w:r>
      <w:r w:rsidRPr="000A77B6">
        <w:rPr>
          <w:color w:val="000000"/>
          <w:sz w:val="22"/>
        </w:rPr>
        <w:tab/>
        <w:t xml:space="preserve"> page </w:t>
      </w:r>
      <w:r w:rsidR="00DB38BD">
        <w:rPr>
          <w:color w:val="000000"/>
          <w:sz w:val="22"/>
        </w:rPr>
        <w:t>5</w:t>
      </w:r>
    </w:p>
    <w:p w:rsidR="005B38A1" w:rsidRDefault="005B38A1" w:rsidP="00BA18CA">
      <w:pPr>
        <w:shd w:val="clear" w:color="auto" w:fill="FFFFFF"/>
        <w:tabs>
          <w:tab w:val="right" w:leader="dot" w:pos="9356"/>
        </w:tabs>
        <w:ind w:left="28"/>
        <w:rPr>
          <w:color w:val="000000"/>
          <w:sz w:val="22"/>
        </w:rPr>
      </w:pPr>
      <w:r w:rsidRPr="000A77B6">
        <w:rPr>
          <w:color w:val="000000"/>
          <w:sz w:val="22"/>
        </w:rPr>
        <w:t>Annexe 2 </w:t>
      </w:r>
      <w:r w:rsidR="0036714F">
        <w:rPr>
          <w:color w:val="000000"/>
          <w:sz w:val="22"/>
        </w:rPr>
        <w:t>-</w:t>
      </w:r>
      <w:r w:rsidRPr="000A77B6">
        <w:rPr>
          <w:color w:val="000000"/>
          <w:sz w:val="22"/>
        </w:rPr>
        <w:t xml:space="preserve"> Cartographie applicative de la société Albatros</w:t>
      </w:r>
      <w:r w:rsidRPr="000A77B6">
        <w:rPr>
          <w:color w:val="000000"/>
          <w:sz w:val="22"/>
        </w:rPr>
        <w:tab/>
        <w:t xml:space="preserve"> page </w:t>
      </w:r>
      <w:r w:rsidR="00DB38BD">
        <w:rPr>
          <w:color w:val="000000"/>
          <w:sz w:val="22"/>
        </w:rPr>
        <w:t>6</w:t>
      </w:r>
    </w:p>
    <w:p w:rsidR="00476394" w:rsidRPr="00476394" w:rsidRDefault="00476394" w:rsidP="00476394">
      <w:pPr>
        <w:shd w:val="clear" w:color="auto" w:fill="FFFFFF"/>
        <w:tabs>
          <w:tab w:val="right" w:leader="dot" w:pos="9356"/>
        </w:tabs>
        <w:ind w:left="28"/>
        <w:rPr>
          <w:color w:val="000000"/>
          <w:sz w:val="22"/>
        </w:rPr>
      </w:pPr>
      <w:r w:rsidRPr="00476394">
        <w:rPr>
          <w:color w:val="000000"/>
          <w:sz w:val="22"/>
        </w:rPr>
        <w:t>Annexe 3 - Projet de contrat entre la société Albatros et C3E</w:t>
      </w:r>
      <w:r w:rsidR="00DB38BD">
        <w:rPr>
          <w:color w:val="000000"/>
          <w:sz w:val="22"/>
        </w:rPr>
        <w:tab/>
        <w:t>Pages 7 à 10</w:t>
      </w:r>
    </w:p>
    <w:p w:rsidR="005B38A1" w:rsidRDefault="005B38A1" w:rsidP="00BA18CA">
      <w:pPr>
        <w:shd w:val="clear" w:color="auto" w:fill="FFFFFF"/>
        <w:tabs>
          <w:tab w:val="right" w:leader="dot" w:pos="9356"/>
        </w:tabs>
        <w:ind w:left="28"/>
        <w:rPr>
          <w:color w:val="000000"/>
          <w:sz w:val="22"/>
        </w:rPr>
      </w:pPr>
      <w:r w:rsidRPr="000A77B6">
        <w:rPr>
          <w:color w:val="000000"/>
          <w:sz w:val="22"/>
        </w:rPr>
        <w:t>Annexe 3</w:t>
      </w:r>
      <w:r w:rsidR="000D06D8">
        <w:rPr>
          <w:color w:val="000000"/>
          <w:sz w:val="22"/>
        </w:rPr>
        <w:t>A</w:t>
      </w:r>
      <w:r w:rsidRPr="000A77B6">
        <w:rPr>
          <w:color w:val="000000"/>
          <w:sz w:val="22"/>
        </w:rPr>
        <w:t> </w:t>
      </w:r>
      <w:r w:rsidR="0036714F">
        <w:rPr>
          <w:color w:val="000000"/>
          <w:sz w:val="22"/>
        </w:rPr>
        <w:t>-</w:t>
      </w:r>
      <w:r w:rsidRPr="000A77B6">
        <w:rPr>
          <w:color w:val="000000"/>
          <w:sz w:val="22"/>
        </w:rPr>
        <w:t xml:space="preserve"> </w:t>
      </w:r>
      <w:r w:rsidR="001027D9">
        <w:rPr>
          <w:color w:val="000000"/>
          <w:sz w:val="22"/>
        </w:rPr>
        <w:t>Contrat</w:t>
      </w:r>
      <w:r w:rsidRPr="000A77B6">
        <w:rPr>
          <w:color w:val="000000"/>
          <w:sz w:val="22"/>
        </w:rPr>
        <w:t xml:space="preserve"> en</w:t>
      </w:r>
      <w:r w:rsidR="00BA18CA">
        <w:rPr>
          <w:color w:val="000000"/>
          <w:sz w:val="22"/>
        </w:rPr>
        <w:t>tre la société Albatros et C3E</w:t>
      </w:r>
      <w:r w:rsidR="001027D9">
        <w:rPr>
          <w:color w:val="000000"/>
          <w:sz w:val="22"/>
        </w:rPr>
        <w:t xml:space="preserve"> : version </w:t>
      </w:r>
      <w:proofErr w:type="gramStart"/>
      <w:r w:rsidR="001027D9">
        <w:rPr>
          <w:color w:val="000000"/>
          <w:sz w:val="22"/>
        </w:rPr>
        <w:t>du 28/02/14</w:t>
      </w:r>
      <w:r w:rsidR="00BA18CA">
        <w:rPr>
          <w:color w:val="000000"/>
          <w:sz w:val="22"/>
        </w:rPr>
        <w:tab/>
      </w:r>
      <w:r w:rsidRPr="000A77B6">
        <w:rPr>
          <w:color w:val="000000"/>
          <w:sz w:val="22"/>
        </w:rPr>
        <w:t>page</w:t>
      </w:r>
      <w:r w:rsidR="00BA18CA">
        <w:rPr>
          <w:color w:val="000000"/>
          <w:sz w:val="22"/>
        </w:rPr>
        <w:t>s</w:t>
      </w:r>
      <w:proofErr w:type="gramEnd"/>
      <w:r w:rsidRPr="000A77B6">
        <w:rPr>
          <w:color w:val="000000"/>
          <w:sz w:val="22"/>
        </w:rPr>
        <w:t xml:space="preserve"> </w:t>
      </w:r>
      <w:r w:rsidR="00DB38BD">
        <w:rPr>
          <w:color w:val="000000"/>
          <w:sz w:val="22"/>
        </w:rPr>
        <w:t>7 et 9</w:t>
      </w:r>
    </w:p>
    <w:p w:rsidR="000D06D8" w:rsidRPr="000A77B6" w:rsidRDefault="000D06D8" w:rsidP="00BA18CA">
      <w:pPr>
        <w:shd w:val="clear" w:color="auto" w:fill="FFFFFF"/>
        <w:tabs>
          <w:tab w:val="right" w:leader="dot" w:pos="9356"/>
        </w:tabs>
        <w:ind w:left="28"/>
        <w:rPr>
          <w:color w:val="000000"/>
          <w:sz w:val="22"/>
        </w:rPr>
      </w:pPr>
      <w:r>
        <w:rPr>
          <w:color w:val="000000"/>
          <w:sz w:val="22"/>
        </w:rPr>
        <w:t>Annexe 3B </w:t>
      </w:r>
      <w:r w:rsidR="0036714F">
        <w:rPr>
          <w:color w:val="000000"/>
          <w:sz w:val="22"/>
        </w:rPr>
        <w:t>-</w:t>
      </w:r>
      <w:r>
        <w:rPr>
          <w:color w:val="000000"/>
          <w:sz w:val="22"/>
        </w:rPr>
        <w:t xml:space="preserve"> Propo</w:t>
      </w:r>
      <w:r w:rsidR="00BA18CA">
        <w:rPr>
          <w:color w:val="000000"/>
          <w:sz w:val="22"/>
        </w:rPr>
        <w:t>sition technique et financière</w:t>
      </w:r>
      <w:r w:rsidR="001027D9">
        <w:rPr>
          <w:color w:val="000000"/>
          <w:sz w:val="22"/>
        </w:rPr>
        <w:t xml:space="preserve"> – version </w:t>
      </w:r>
      <w:proofErr w:type="gramStart"/>
      <w:r w:rsidR="001027D9">
        <w:rPr>
          <w:color w:val="000000"/>
          <w:sz w:val="22"/>
        </w:rPr>
        <w:t>du 28/02/14</w:t>
      </w:r>
      <w:r w:rsidR="00BA18CA">
        <w:rPr>
          <w:color w:val="000000"/>
          <w:sz w:val="22"/>
        </w:rPr>
        <w:tab/>
      </w:r>
      <w:r>
        <w:rPr>
          <w:color w:val="000000"/>
          <w:sz w:val="22"/>
        </w:rPr>
        <w:t>page</w:t>
      </w:r>
      <w:r w:rsidR="00BA18CA">
        <w:rPr>
          <w:color w:val="000000"/>
          <w:sz w:val="22"/>
        </w:rPr>
        <w:t>s</w:t>
      </w:r>
      <w:proofErr w:type="gramEnd"/>
      <w:r>
        <w:rPr>
          <w:color w:val="000000"/>
          <w:sz w:val="22"/>
        </w:rPr>
        <w:t xml:space="preserve"> </w:t>
      </w:r>
      <w:r w:rsidR="00DB38BD">
        <w:rPr>
          <w:color w:val="000000"/>
          <w:sz w:val="22"/>
        </w:rPr>
        <w:t>9 et 10</w:t>
      </w:r>
    </w:p>
    <w:p w:rsidR="00C41E2B" w:rsidRDefault="00C41E2B">
      <w:pPr>
        <w:shd w:val="clear" w:color="auto" w:fill="FFFFFF"/>
        <w:ind w:right="170"/>
        <w:rPr>
          <w:b/>
          <w:color w:val="000000"/>
          <w:spacing w:val="-5"/>
          <w:sz w:val="10"/>
        </w:rPr>
      </w:pPr>
    </w:p>
    <w:p w:rsidR="00C41E2B" w:rsidRDefault="00C41E2B">
      <w:pPr>
        <w:shd w:val="clear" w:color="auto" w:fill="FFFFFF"/>
        <w:ind w:right="170"/>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22"/>
        </w:rPr>
      </w:pPr>
    </w:p>
    <w:p w:rsidR="00C41E2B" w:rsidRDefault="00C41E2B">
      <w:pPr>
        <w:shd w:val="clear" w:color="auto" w:fill="FFFFFF"/>
        <w:rPr>
          <w:b/>
          <w:color w:val="000000"/>
          <w:spacing w:val="-5"/>
          <w:sz w:val="22"/>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shd w:val="clear" w:color="auto" w:fill="FFFFFF"/>
        <w:rPr>
          <w:b/>
          <w:color w:val="000000"/>
          <w:spacing w:val="-5"/>
          <w:sz w:val="10"/>
        </w:rPr>
      </w:pPr>
    </w:p>
    <w:p w:rsidR="00C41E2B" w:rsidRDefault="00C41E2B">
      <w:pPr>
        <w:pStyle w:val="Titre"/>
        <w:pBdr>
          <w:top w:val="single" w:sz="4" w:space="1" w:color="auto"/>
          <w:left w:val="single" w:sz="4" w:space="4" w:color="auto"/>
          <w:bottom w:val="single" w:sz="4" w:space="1" w:color="auto"/>
          <w:right w:val="single" w:sz="4" w:space="4" w:color="auto"/>
        </w:pBdr>
        <w:shd w:val="clear" w:color="auto" w:fill="E0E0E0"/>
        <w:rPr>
          <w:b/>
          <w:sz w:val="22"/>
          <w:u w:val="single"/>
        </w:rPr>
      </w:pPr>
      <w:r>
        <w:rPr>
          <w:b/>
          <w:sz w:val="22"/>
          <w:u w:val="single"/>
        </w:rPr>
        <w:t>AVERTISSEMENT</w:t>
      </w:r>
    </w:p>
    <w:p w:rsidR="00C41E2B" w:rsidRDefault="00C41E2B">
      <w:pPr>
        <w:pStyle w:val="Titre"/>
        <w:pBdr>
          <w:top w:val="single" w:sz="4" w:space="1" w:color="auto"/>
          <w:left w:val="single" w:sz="4" w:space="4" w:color="auto"/>
          <w:bottom w:val="single" w:sz="4" w:space="1" w:color="auto"/>
          <w:right w:val="single" w:sz="4" w:space="4" w:color="auto"/>
        </w:pBdr>
        <w:shd w:val="clear" w:color="auto" w:fill="E0E0E0"/>
        <w:rPr>
          <w:b/>
          <w:sz w:val="22"/>
        </w:rPr>
      </w:pPr>
      <w:r>
        <w:rPr>
          <w:b/>
          <w:sz w:val="22"/>
        </w:rPr>
        <w:t>Si le texte du sujet, de ses questions ou de ses annexes, vous conduit à formuler une ou plusieurs hypothèses, il vous est demandé de la (ou les) mentionner explicitement dans votre copie.</w:t>
      </w:r>
    </w:p>
    <w:p w:rsidR="00C41E2B" w:rsidRDefault="00C41E2B">
      <w:pPr>
        <w:pStyle w:val="Titre1"/>
        <w:keepNext w:val="0"/>
        <w:jc w:val="center"/>
        <w:rPr>
          <w:sz w:val="24"/>
        </w:rPr>
      </w:pPr>
      <w:r>
        <w:br w:type="page"/>
      </w:r>
      <w:r>
        <w:rPr>
          <w:sz w:val="24"/>
        </w:rPr>
        <w:lastRenderedPageBreak/>
        <w:t>SUJET</w:t>
      </w:r>
    </w:p>
    <w:p w:rsidR="00C41E2B" w:rsidRDefault="00C41E2B"/>
    <w:p w:rsidR="00C41E2B" w:rsidRDefault="00C41E2B">
      <w:pPr>
        <w:pBdr>
          <w:top w:val="single" w:sz="4" w:space="1" w:color="auto"/>
          <w:left w:val="single" w:sz="4" w:space="4" w:color="auto"/>
          <w:bottom w:val="single" w:sz="4" w:space="1" w:color="auto"/>
          <w:right w:val="single" w:sz="4" w:space="4" w:color="auto"/>
        </w:pBdr>
        <w:shd w:val="clear" w:color="auto" w:fill="FFFFFF"/>
        <w:jc w:val="center"/>
        <w:rPr>
          <w:i/>
          <w:iCs/>
          <w:color w:val="000000"/>
          <w:spacing w:val="-5"/>
          <w:sz w:val="22"/>
        </w:rPr>
      </w:pPr>
      <w:r>
        <w:rPr>
          <w:i/>
          <w:iCs/>
          <w:color w:val="000000"/>
          <w:spacing w:val="-5"/>
          <w:sz w:val="22"/>
        </w:rPr>
        <w:t>Il vous est demandé d’apporter un soin particulier à la présentation de votre copie.</w:t>
      </w:r>
    </w:p>
    <w:p w:rsidR="00C41E2B" w:rsidRDefault="00C41E2B">
      <w:pPr>
        <w:pBdr>
          <w:top w:val="single" w:sz="4" w:space="1" w:color="auto"/>
          <w:left w:val="single" w:sz="4" w:space="4" w:color="auto"/>
          <w:bottom w:val="single" w:sz="4" w:space="1" w:color="auto"/>
          <w:right w:val="single" w:sz="4" w:space="4" w:color="auto"/>
        </w:pBdr>
        <w:shd w:val="clear" w:color="auto" w:fill="FFFFFF"/>
        <w:jc w:val="center"/>
        <w:rPr>
          <w:i/>
          <w:iCs/>
          <w:color w:val="000000"/>
          <w:spacing w:val="-5"/>
          <w:sz w:val="22"/>
        </w:rPr>
      </w:pPr>
      <w:r>
        <w:rPr>
          <w:i/>
          <w:iCs/>
          <w:color w:val="000000"/>
          <w:spacing w:val="-5"/>
          <w:sz w:val="22"/>
        </w:rPr>
        <w:t>Toute réponse devra être argumentée</w:t>
      </w:r>
      <w:r w:rsidR="00D02B59">
        <w:rPr>
          <w:i/>
          <w:iCs/>
          <w:color w:val="000000"/>
          <w:spacing w:val="-5"/>
          <w:sz w:val="22"/>
        </w:rPr>
        <w:t>.</w:t>
      </w:r>
    </w:p>
    <w:p w:rsidR="00C41E2B" w:rsidRDefault="00C41E2B">
      <w:pPr>
        <w:pStyle w:val="Titre9"/>
        <w:widowControl/>
        <w:autoSpaceDE/>
        <w:autoSpaceDN/>
        <w:adjustRightInd/>
        <w:rPr>
          <w:rFonts w:ascii="Times New Roman" w:hAnsi="Times New Roman" w:cs="Times New Roman"/>
        </w:rPr>
      </w:pPr>
    </w:p>
    <w:p w:rsidR="00C41E2B" w:rsidRDefault="00C41E2B">
      <w:pPr>
        <w:pStyle w:val="Titre9"/>
        <w:widowControl/>
        <w:autoSpaceDE/>
        <w:autoSpaceDN/>
        <w:adjustRightInd/>
        <w:rPr>
          <w:rFonts w:ascii="Times New Roman" w:hAnsi="Times New Roman" w:cs="Times New Roman"/>
          <w:sz w:val="28"/>
        </w:rPr>
      </w:pPr>
      <w:r>
        <w:rPr>
          <w:rFonts w:ascii="Times New Roman" w:hAnsi="Times New Roman" w:cs="Times New Roman"/>
          <w:sz w:val="28"/>
        </w:rPr>
        <w:t>Cas « </w:t>
      </w:r>
      <w:r w:rsidR="005B38A1">
        <w:rPr>
          <w:rFonts w:ascii="Times New Roman" w:hAnsi="Times New Roman" w:cs="Times New Roman"/>
          <w:sz w:val="28"/>
        </w:rPr>
        <w:t>Albatros »</w:t>
      </w:r>
    </w:p>
    <w:p w:rsidR="005B38A1" w:rsidRPr="00777756" w:rsidRDefault="005B38A1" w:rsidP="005B38A1">
      <w:pPr>
        <w:spacing w:before="240"/>
      </w:pPr>
      <w:r w:rsidRPr="00777756">
        <w:t>La société ALBATROS est installée à VERNAY-SUR</w:t>
      </w:r>
      <w:r w:rsidR="00AE0EDF">
        <w:t>-</w:t>
      </w:r>
      <w:r w:rsidRPr="00777756">
        <w:t xml:space="preserve">SEINE (93). Cette société anonyme au capital de 2 000 000 € a réalisé en 2013 un chiffre d’affaires de 20 445 532 €. L’entreprise </w:t>
      </w:r>
      <w:r>
        <w:t>avait un effectif</w:t>
      </w:r>
      <w:r w:rsidRPr="00777756">
        <w:t xml:space="preserve"> </w:t>
      </w:r>
      <w:r>
        <w:t>de</w:t>
      </w:r>
      <w:r w:rsidRPr="00777756">
        <w:t xml:space="preserve"> 2</w:t>
      </w:r>
      <w:r>
        <w:t>47</w:t>
      </w:r>
      <w:r w:rsidRPr="00777756">
        <w:t xml:space="preserve"> salariés</w:t>
      </w:r>
      <w:r>
        <w:t xml:space="preserve"> au 31/12/2013</w:t>
      </w:r>
      <w:r w:rsidRPr="00777756">
        <w:t>.</w:t>
      </w:r>
    </w:p>
    <w:p w:rsidR="005B38A1" w:rsidRPr="00777756" w:rsidRDefault="005B38A1" w:rsidP="005B38A1">
      <w:r w:rsidRPr="00777756">
        <w:t xml:space="preserve">L’activité principale de la société </w:t>
      </w:r>
      <w:r>
        <w:t>consiste dans</w:t>
      </w:r>
      <w:r w:rsidRPr="00777756">
        <w:t xml:space="preserve"> la conception et la fabrication de profilés extrudés. Cette technique de fabrication en continu permet d’élaborer un large éventail de produits principalement destiné</w:t>
      </w:r>
      <w:r>
        <w:t>s</w:t>
      </w:r>
      <w:r w:rsidRPr="00777756">
        <w:t xml:space="preserve"> au domaine automobile (enjoliveurs de protection, déflecteurs, spoilers, etc.).</w:t>
      </w:r>
    </w:p>
    <w:p w:rsidR="005B38A1" w:rsidRPr="00777756" w:rsidRDefault="005B38A1" w:rsidP="005B38A1">
      <w:r w:rsidRPr="00777756">
        <w:t>Face aux groupes chimiques internationaux, fournisseurs de matières premières, les entreprises de la transformation des matières plastiques n’ont plus la taille suffisante dans les années 2000 pour négocier les prix d’achat et leurs marges s’effritent car elles éprouvent des difficultés à répercuter la hausse des coûts des matières premières de base sur les prix de vente aux donneurs d’ordres, des secteurs automobile et agroalimentaire notamment. Les performances de l’industrie de la plasturgie sont en retrait</w:t>
      </w:r>
      <w:r>
        <w:t xml:space="preserve"> par rapport à celles de la filière et connaissent un tassement par rapport aux années antérieures.</w:t>
      </w:r>
      <w:r w:rsidRPr="00777756">
        <w:t xml:space="preserve"> Les entreprises adossées à des groupes étrangers réalisent toutefois de meilleures performances.</w:t>
      </w:r>
    </w:p>
    <w:p w:rsidR="005B38A1" w:rsidRDefault="005B38A1" w:rsidP="005B38A1">
      <w:r w:rsidRPr="00777756">
        <w:t xml:space="preserve">Pour ces raisons, la direction </w:t>
      </w:r>
      <w:r>
        <w:t xml:space="preserve">d’Albatros </w:t>
      </w:r>
      <w:r w:rsidRPr="00777756">
        <w:t xml:space="preserve">a décidé de se rapprocher d’un groupe afin de consolider les marges et ainsi poursuivre les activités de recherche et développement nécessaires à l’expansion de l’entreprise. En 2005, la société </w:t>
      </w:r>
      <w:r w:rsidRPr="00991951">
        <w:t>Albatros</w:t>
      </w:r>
      <w:r>
        <w:t xml:space="preserve"> </w:t>
      </w:r>
      <w:r w:rsidRPr="00777756">
        <w:t xml:space="preserve">devient une filiale du groupe allemand EZ (Europe </w:t>
      </w:r>
      <w:proofErr w:type="spellStart"/>
      <w:r w:rsidRPr="00777756">
        <w:t>Zusammengesetzt</w:t>
      </w:r>
      <w:proofErr w:type="spellEnd"/>
      <w:r w:rsidRPr="00777756">
        <w:t xml:space="preserve">) dont les activités s’étendent aux domaines de la plasturgie et de la métallurgie. Le siège du groupe se trouve à Stuttgart. </w:t>
      </w:r>
      <w:r>
        <w:t>Pour l</w:t>
      </w:r>
      <w:r w:rsidRPr="00777756">
        <w:t xml:space="preserve">e groupe </w:t>
      </w:r>
      <w:r>
        <w:t>EZ,</w:t>
      </w:r>
      <w:r w:rsidRPr="00777756">
        <w:t xml:space="preserve"> </w:t>
      </w:r>
      <w:r>
        <w:t>il s’agit d’</w:t>
      </w:r>
      <w:r w:rsidRPr="00777756">
        <w:t xml:space="preserve">une participation stratégique </w:t>
      </w:r>
      <w:r>
        <w:t>dont le but est de</w:t>
      </w:r>
      <w:r w:rsidRPr="00777756">
        <w:t xml:space="preserve"> renforcer sa position dans la filière tant vis-à-vis des fournisseurs </w:t>
      </w:r>
      <w:r>
        <w:t xml:space="preserve">en amont </w:t>
      </w:r>
      <w:r w:rsidRPr="00777756">
        <w:t xml:space="preserve">qu’en aval avec les clients du secteur automobile. </w:t>
      </w:r>
    </w:p>
    <w:p w:rsidR="005B38A1" w:rsidRPr="00777756" w:rsidRDefault="005B38A1" w:rsidP="005B38A1">
      <w:r w:rsidRPr="00B33B81">
        <w:t xml:space="preserve">Le groupe </w:t>
      </w:r>
      <w:r>
        <w:t>EZ</w:t>
      </w:r>
      <w:r w:rsidRPr="00B33B81">
        <w:t xml:space="preserve"> réalise un chiffre d’affaires de 1,2 </w:t>
      </w:r>
      <w:r w:rsidR="0096568F">
        <w:t>milliard d’euros avec plus de 3 </w:t>
      </w:r>
      <w:r w:rsidRPr="00B33B81">
        <w:t xml:space="preserve">000 salariés </w:t>
      </w:r>
      <w:r>
        <w:t xml:space="preserve">et </w:t>
      </w:r>
      <w:r w:rsidRPr="00B33B81">
        <w:t>quarante implantations dans le monde.</w:t>
      </w:r>
      <w:r>
        <w:t xml:space="preserve"> Coté à Francfort, il publie des résultats trimestriels, ce qui nécessite une</w:t>
      </w:r>
      <w:r w:rsidRPr="00011B9D">
        <w:t xml:space="preserve"> </w:t>
      </w:r>
      <w:r w:rsidRPr="00BB49AD">
        <w:t>remontée mensuelle de l’ensemble des données comptables et financière</w:t>
      </w:r>
      <w:r>
        <w:t>s</w:t>
      </w:r>
      <w:r w:rsidRPr="00BB49AD">
        <w:t xml:space="preserve"> de la société Albatros et de ses filiales, en IFRS,</w:t>
      </w:r>
      <w:r>
        <w:t xml:space="preserve"> </w:t>
      </w:r>
      <w:r w:rsidRPr="00BB49AD">
        <w:t>qui devra être réalisée exclusivement par EDI au deuxième semestre de 2015</w:t>
      </w:r>
      <w:r w:rsidRPr="00011B9D">
        <w:t xml:space="preserve">. </w:t>
      </w:r>
    </w:p>
    <w:p w:rsidR="005B38A1" w:rsidRPr="00777756" w:rsidRDefault="005B38A1" w:rsidP="005B38A1">
      <w:r w:rsidRPr="00777756">
        <w:t xml:space="preserve">La majeure partie du chiffre d’affaires de la société </w:t>
      </w:r>
      <w:r>
        <w:t xml:space="preserve">Albatros </w:t>
      </w:r>
      <w:r w:rsidRPr="00777756">
        <w:t xml:space="preserve">est réalisée avec </w:t>
      </w:r>
      <w:r w:rsidRPr="00350744">
        <w:t>des constructeurs automobiles, et des équipementiers.</w:t>
      </w:r>
      <w:r w:rsidRPr="00777756">
        <w:t xml:space="preserve"> Ces clients demandent de la réactivité afin de s’adapter à leurs besoins et un accès aux informations relatives à la réalisation de leurs commandes afin de s’assurer du respect des délais de livraison. De plus, ils imposent un recours accru à la dématérialisation des documents techniques, commerciaux, comptables et financiers afin d’intégrer directement les informations dans les systèmes d’information des entités participant aux transactions.</w:t>
      </w:r>
    </w:p>
    <w:p w:rsidR="005B38A1" w:rsidRPr="008908F7" w:rsidRDefault="005B38A1" w:rsidP="005B38A1">
      <w:r w:rsidRPr="00350744">
        <w:t xml:space="preserve">Pour mieux répondre aux attentes de ses clients, la société a été amenée </w:t>
      </w:r>
      <w:r>
        <w:t xml:space="preserve">à créer des filiales </w:t>
      </w:r>
      <w:r w:rsidRPr="00350744">
        <w:t>dans</w:t>
      </w:r>
      <w:r w:rsidRPr="008908F7">
        <w:t xml:space="preserve"> plusieurs pays : Espagne, République tchèque et, récemment, en Chine.</w:t>
      </w:r>
    </w:p>
    <w:p w:rsidR="005B38A1" w:rsidRPr="00777756" w:rsidRDefault="005B38A1" w:rsidP="005B38A1">
      <w:r w:rsidRPr="00777756">
        <w:t xml:space="preserve">La société </w:t>
      </w:r>
      <w:r>
        <w:t>Albatros est dirigée par</w:t>
      </w:r>
      <w:r w:rsidRPr="00777756">
        <w:t xml:space="preserve"> un président délégué assisté de deux co-directeurs, ainsi que d’un responsable système qualité, sécurité et environnement.</w:t>
      </w:r>
    </w:p>
    <w:p w:rsidR="005B38A1" w:rsidRPr="00777756" w:rsidRDefault="005B38A1" w:rsidP="005B38A1">
      <w:pPr>
        <w:textAlignment w:val="baseline"/>
      </w:pPr>
      <w:r w:rsidRPr="00777756">
        <w:t>L’annexe 1 présente l’organigramme de la société.</w:t>
      </w:r>
    </w:p>
    <w:p w:rsidR="005B38A1" w:rsidRPr="00777756" w:rsidRDefault="005B38A1" w:rsidP="00BC292B">
      <w:pPr>
        <w:spacing w:after="40"/>
      </w:pPr>
      <w:r w:rsidRPr="00777756">
        <w:t>L’entreprise est organisée en six directions :</w:t>
      </w:r>
    </w:p>
    <w:p w:rsidR="005B38A1" w:rsidRPr="00777756" w:rsidRDefault="00BC292B" w:rsidP="005B38A1">
      <w:pPr>
        <w:ind w:left="284"/>
      </w:pPr>
      <w:r>
        <w:t>-</w:t>
      </w:r>
      <w:r>
        <w:tab/>
        <w:t>production ;</w:t>
      </w:r>
    </w:p>
    <w:p w:rsidR="005B38A1" w:rsidRPr="00777756" w:rsidRDefault="005B38A1" w:rsidP="005B38A1">
      <w:pPr>
        <w:ind w:left="284"/>
      </w:pPr>
      <w:r w:rsidRPr="00777756">
        <w:t>-</w:t>
      </w:r>
      <w:r w:rsidRPr="00777756">
        <w:tab/>
        <w:t>achats et logistique</w:t>
      </w:r>
      <w:r w:rsidR="00BC292B">
        <w:t> ;</w:t>
      </w:r>
    </w:p>
    <w:p w:rsidR="005B38A1" w:rsidRPr="00777756" w:rsidRDefault="00BC292B" w:rsidP="005B38A1">
      <w:pPr>
        <w:ind w:left="284"/>
      </w:pPr>
      <w:r>
        <w:t>-</w:t>
      </w:r>
      <w:r>
        <w:tab/>
        <w:t>recherche et développement ;</w:t>
      </w:r>
    </w:p>
    <w:p w:rsidR="005B38A1" w:rsidRPr="00777756" w:rsidRDefault="00BC292B" w:rsidP="005B38A1">
      <w:pPr>
        <w:ind w:left="284"/>
      </w:pPr>
      <w:r>
        <w:t>-</w:t>
      </w:r>
      <w:r>
        <w:tab/>
        <w:t>commercial ;</w:t>
      </w:r>
    </w:p>
    <w:p w:rsidR="005B38A1" w:rsidRPr="00777756" w:rsidRDefault="005B38A1" w:rsidP="005B38A1">
      <w:pPr>
        <w:ind w:left="284"/>
      </w:pPr>
      <w:r w:rsidRPr="00777756">
        <w:t>-</w:t>
      </w:r>
      <w:r w:rsidRPr="00777756">
        <w:tab/>
        <w:t>ressources humaines</w:t>
      </w:r>
      <w:r w:rsidR="00BC292B">
        <w:t> ;</w:t>
      </w:r>
    </w:p>
    <w:p w:rsidR="005B38A1" w:rsidRPr="00777756" w:rsidRDefault="005B38A1" w:rsidP="005B38A1">
      <w:pPr>
        <w:ind w:left="284"/>
      </w:pPr>
      <w:r w:rsidRPr="00777756">
        <w:t>-</w:t>
      </w:r>
      <w:r w:rsidRPr="00777756">
        <w:tab/>
        <w:t xml:space="preserve">finance et </w:t>
      </w:r>
      <w:r w:rsidRPr="00C82660">
        <w:t>informatique</w:t>
      </w:r>
      <w:r w:rsidRPr="00777756">
        <w:t>.</w:t>
      </w:r>
    </w:p>
    <w:p w:rsidR="005B38A1" w:rsidRPr="00777756" w:rsidRDefault="005B38A1" w:rsidP="005B38A1">
      <w:pPr>
        <w:shd w:val="clear" w:color="auto" w:fill="FFFFFF"/>
        <w:textAlignment w:val="baseline"/>
      </w:pPr>
      <w:r w:rsidRPr="00777756">
        <w:lastRenderedPageBreak/>
        <w:t>La direction R&amp;D comporte un laboratoire et un bureau d’études pour la mise au point des produits. Ceux-ci sont en général très spécifiques, en fonction des besoins du client. La capacité de l’entreprise à répondre rapidement à ces exigences est un élément déterminant de sa compétitivité.</w:t>
      </w:r>
    </w:p>
    <w:p w:rsidR="005B38A1" w:rsidRPr="00777756" w:rsidRDefault="005B38A1" w:rsidP="005B38A1">
      <w:pPr>
        <w:shd w:val="clear" w:color="auto" w:fill="FFFFFF"/>
        <w:textAlignment w:val="baseline"/>
      </w:pPr>
      <w:r w:rsidRPr="00C82660">
        <w:t>L’équipe informatique se compose de 3 techniciens dirigés par la responsable informatique, Mélanie Bertin, titulaire d’un BTS informatique spécialisé dans l’administration des réseaux. Elle se trouve sous la responsabilité de Michel Durand de formation comptable et financière peu au fait des problématiques actuelles en termes de management des systèmes d’information.</w:t>
      </w:r>
    </w:p>
    <w:p w:rsidR="005B38A1" w:rsidRPr="00777756" w:rsidRDefault="005B38A1" w:rsidP="005B38A1">
      <w:pPr>
        <w:textAlignment w:val="baseline"/>
      </w:pPr>
      <w:r w:rsidRPr="00777756">
        <w:t xml:space="preserve">Le système d’information </w:t>
      </w:r>
      <w:r>
        <w:t xml:space="preserve">(SI) </w:t>
      </w:r>
      <w:r w:rsidRPr="00777756">
        <w:t xml:space="preserve">a été mis en place progressivement en combinant des solutions du marché et des applications développées spécifiquement par des prestataires externes pour répondre au plus près aux besoins de l’entreprise. </w:t>
      </w:r>
    </w:p>
    <w:p w:rsidR="005B38A1" w:rsidRPr="00777756" w:rsidRDefault="005B38A1" w:rsidP="005B38A1">
      <w:pPr>
        <w:textAlignment w:val="baseline"/>
      </w:pPr>
      <w:r w:rsidRPr="00777756">
        <w:t>L’annexe 2 présente la cartographie applicative du SI.</w:t>
      </w:r>
    </w:p>
    <w:p w:rsidR="005B38A1" w:rsidRDefault="005B38A1" w:rsidP="005B38A1">
      <w:pPr>
        <w:textAlignment w:val="baseline"/>
      </w:pPr>
      <w:r w:rsidRPr="00777756">
        <w:t>Au plan matériel, le SI s’appuie sur une centaine de postes de travail, un contrôleur de domaine, deux serveurs d’application</w:t>
      </w:r>
      <w:r w:rsidR="00DA6C5D">
        <w:t>s</w:t>
      </w:r>
      <w:r w:rsidRPr="00777756">
        <w:t>, un serveur d’impression, un serveur de bases de données, un entrepôt de données, un serveur proxy pour l’accès Internet, protégé par un pare-feu.</w:t>
      </w:r>
    </w:p>
    <w:p w:rsidR="005B38A1" w:rsidRDefault="005B38A1" w:rsidP="005B38A1">
      <w:pPr>
        <w:textAlignment w:val="baseline"/>
      </w:pPr>
      <w:r>
        <w:t>Le système d’information actuel présente des limites liées à la multiplicité des applications. Des développements ont été effectués pour mettre en place des interfaces permettant à ces applications de communiquer, mais le fonctionnement du système est lourd, avec parfois des blocages. De plus l’unification des données sur la base d’un seul référentiel a été engagée mais reste incomplète.</w:t>
      </w:r>
    </w:p>
    <w:p w:rsidR="005B38A1" w:rsidRDefault="005B38A1" w:rsidP="005B38A1">
      <w:pPr>
        <w:textAlignment w:val="baseline"/>
      </w:pPr>
      <w:r>
        <w:t>Le service informatique de l’entreprise assure le fonctionnement au jour le jour du SI mais n’est pas en mesure, ni en termes de volume d’activité, ni en termes de compétences, de mener à bien les évolutions nécessaires.</w:t>
      </w:r>
    </w:p>
    <w:p w:rsidR="005B38A1" w:rsidRPr="00777756" w:rsidRDefault="005B38A1" w:rsidP="005B38A1">
      <w:pPr>
        <w:textAlignment w:val="baseline"/>
      </w:pPr>
      <w:r w:rsidRPr="00777756">
        <w:t xml:space="preserve">Depuis plusieurs années, </w:t>
      </w:r>
      <w:r>
        <w:t xml:space="preserve">la société </w:t>
      </w:r>
      <w:r w:rsidRPr="00777756">
        <w:t xml:space="preserve">Albatros a eu recours aux services </w:t>
      </w:r>
      <w:r>
        <w:t>d’un prestataire externe, la société C3E,</w:t>
      </w:r>
      <w:r w:rsidRPr="00777756">
        <w:t xml:space="preserve"> pour différents développements et pour la maintenance de plusieurs applications. </w:t>
      </w:r>
      <w:r>
        <w:t xml:space="preserve">Pour améliorer la </w:t>
      </w:r>
      <w:r w:rsidRPr="00C82660">
        <w:t>gestion du SI et surtout le faire évoluer afin qu’il réponde mieux aux besoins, la direction de la société étudie l’éventualité de confier la gestion de l’ensemble de son parc applicatif, dans le cadre d’un contrat global, à ce prestataire</w:t>
      </w:r>
      <w:r>
        <w:t xml:space="preserve">. </w:t>
      </w:r>
      <w:r w:rsidRPr="00C82660">
        <w:t>Toutefois, elle s’interroge sur la pertinence d’un tel choix.</w:t>
      </w:r>
    </w:p>
    <w:p w:rsidR="005B38A1" w:rsidRPr="00777756" w:rsidRDefault="005B38A1" w:rsidP="005B38A1">
      <w:pPr>
        <w:textAlignment w:val="baseline"/>
      </w:pPr>
      <w:r w:rsidRPr="00777756">
        <w:t>La société C3E, installée à Beauvais, est une entreprise de services numériques (ESN) qui a une activité de gestion, de développement d’applications et de conseil en management de systèmes d’information.</w:t>
      </w:r>
    </w:p>
    <w:p w:rsidR="005B38A1" w:rsidRPr="00777756" w:rsidRDefault="005B38A1" w:rsidP="005B38A1">
      <w:pPr>
        <w:textAlignment w:val="baseline"/>
      </w:pPr>
      <w:r w:rsidRPr="00777756">
        <w:t>L’annexe 3</w:t>
      </w:r>
      <w:r w:rsidR="000D06D8">
        <w:t>A</w:t>
      </w:r>
      <w:r w:rsidRPr="00777756">
        <w:t xml:space="preserve"> présente le projet de contrat entre Albatros et C3E.</w:t>
      </w:r>
      <w:r w:rsidR="000D06D8">
        <w:t xml:space="preserve"> L’annexe 3B présente la proposition technique et financière qui serait annexée au contrat.</w:t>
      </w:r>
    </w:p>
    <w:p w:rsidR="005B38A1" w:rsidRPr="00777756" w:rsidRDefault="005B38A1" w:rsidP="005B38A1">
      <w:pPr>
        <w:textAlignment w:val="baseline"/>
      </w:pPr>
      <w:r w:rsidRPr="00777756">
        <w:t>En stage au sein de la société, vous êtes chargé</w:t>
      </w:r>
      <w:r>
        <w:t>-e</w:t>
      </w:r>
      <w:r w:rsidRPr="00777756">
        <w:t xml:space="preserve"> de préparer le dossier qui permettra à la direction de déterminer les orientations du système d’information pour les années à venir.</w:t>
      </w:r>
    </w:p>
    <w:p w:rsidR="005B38A1" w:rsidRPr="009C4622" w:rsidRDefault="005B38A1" w:rsidP="005B38A1">
      <w:pPr>
        <w:rPr>
          <w:b/>
          <w:bCs/>
          <w:szCs w:val="24"/>
        </w:rPr>
      </w:pPr>
    </w:p>
    <w:p w:rsidR="005B38A1" w:rsidRPr="00777756" w:rsidRDefault="005B38A1" w:rsidP="005B38A1">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777756">
        <w:rPr>
          <w:caps/>
          <w:position w:val="-48"/>
          <w:sz w:val="28"/>
          <w:szCs w:val="28"/>
        </w:rPr>
        <w:t>DOSSIER 1 </w:t>
      </w:r>
      <w:r w:rsidR="000F4E8C">
        <w:rPr>
          <w:caps/>
          <w:position w:val="-48"/>
          <w:sz w:val="28"/>
          <w:szCs w:val="28"/>
        </w:rPr>
        <w:t>-</w:t>
      </w:r>
      <w:r w:rsidRPr="00777756">
        <w:rPr>
          <w:caps/>
          <w:position w:val="-48"/>
          <w:sz w:val="28"/>
          <w:szCs w:val="28"/>
        </w:rPr>
        <w:t xml:space="preserve"> gouvernance du syst</w:t>
      </w:r>
      <w:r w:rsidR="00BC292B">
        <w:rPr>
          <w:caps/>
          <w:position w:val="-48"/>
          <w:sz w:val="28"/>
          <w:szCs w:val="28"/>
        </w:rPr>
        <w:t>È</w:t>
      </w:r>
      <w:r w:rsidRPr="00777756">
        <w:rPr>
          <w:caps/>
          <w:position w:val="-48"/>
          <w:sz w:val="28"/>
          <w:szCs w:val="28"/>
        </w:rPr>
        <w:t>me d'information</w:t>
      </w:r>
    </w:p>
    <w:p w:rsidR="005B38A1" w:rsidRDefault="005B38A1" w:rsidP="005B38A1">
      <w:pPr>
        <w:rPr>
          <w:b/>
          <w:bCs/>
        </w:rPr>
      </w:pPr>
    </w:p>
    <w:p w:rsidR="005B38A1" w:rsidRPr="006033DA" w:rsidRDefault="005B38A1" w:rsidP="005B38A1">
      <w:pPr>
        <w:rPr>
          <w:bCs/>
        </w:rPr>
      </w:pPr>
      <w:r w:rsidRPr="006033DA">
        <w:rPr>
          <w:bCs/>
        </w:rPr>
        <w:t>Vous devez analyser le système d’information actuel et dégager des perspectives d’évolution.</w:t>
      </w:r>
    </w:p>
    <w:p w:rsidR="005B38A1" w:rsidRDefault="005B38A1" w:rsidP="005B38A1">
      <w:pPr>
        <w:pStyle w:val="Titre2"/>
        <w:keepNext w:val="0"/>
        <w:tabs>
          <w:tab w:val="left" w:pos="426"/>
        </w:tabs>
        <w:jc w:val="center"/>
        <w:rPr>
          <w:sz w:val="24"/>
          <w:szCs w:val="22"/>
        </w:rPr>
      </w:pPr>
    </w:p>
    <w:p w:rsidR="005B38A1" w:rsidRDefault="005B38A1" w:rsidP="005B38A1">
      <w:pPr>
        <w:pStyle w:val="Titre2"/>
        <w:keepNext w:val="0"/>
        <w:tabs>
          <w:tab w:val="left" w:pos="426"/>
        </w:tabs>
        <w:jc w:val="center"/>
        <w:rPr>
          <w:b/>
          <w:sz w:val="24"/>
          <w:szCs w:val="22"/>
        </w:rPr>
      </w:pPr>
      <w:r w:rsidRPr="005B38A1">
        <w:rPr>
          <w:b/>
          <w:sz w:val="24"/>
          <w:szCs w:val="22"/>
        </w:rPr>
        <w:t>Travail à faire</w:t>
      </w:r>
    </w:p>
    <w:p w:rsidR="005B38A1" w:rsidRPr="005B38A1" w:rsidRDefault="005B38A1" w:rsidP="005B38A1"/>
    <w:p w:rsidR="005B38A1" w:rsidRPr="00EB3830" w:rsidRDefault="005B38A1" w:rsidP="003C0B9D">
      <w:pPr>
        <w:ind w:left="284" w:hanging="284"/>
        <w:rPr>
          <w:b/>
          <w:szCs w:val="24"/>
        </w:rPr>
      </w:pPr>
      <w:r w:rsidRPr="00EB3830">
        <w:rPr>
          <w:b/>
          <w:szCs w:val="24"/>
        </w:rPr>
        <w:t>1</w:t>
      </w:r>
      <w:r w:rsidR="003C0B9D" w:rsidRPr="00EB3830">
        <w:rPr>
          <w:b/>
          <w:szCs w:val="24"/>
        </w:rPr>
        <w:t>. </w:t>
      </w:r>
      <w:r w:rsidRPr="00EB3830">
        <w:rPr>
          <w:b/>
          <w:szCs w:val="24"/>
        </w:rPr>
        <w:t>Rédiger une note d’une trentaine de lignes présentant le concept d’alignement stratégique du système d’information et son application à cette société.</w:t>
      </w:r>
    </w:p>
    <w:p w:rsidR="005B38A1" w:rsidRPr="00EB3830" w:rsidRDefault="005B38A1" w:rsidP="003C0B9D">
      <w:pPr>
        <w:ind w:left="284" w:hanging="284"/>
        <w:rPr>
          <w:b/>
          <w:szCs w:val="24"/>
        </w:rPr>
      </w:pPr>
      <w:r w:rsidRPr="00EB3830">
        <w:rPr>
          <w:b/>
          <w:szCs w:val="24"/>
        </w:rPr>
        <w:t>2</w:t>
      </w:r>
      <w:r w:rsidR="003C0B9D" w:rsidRPr="00EB3830">
        <w:rPr>
          <w:b/>
          <w:szCs w:val="24"/>
        </w:rPr>
        <w:t>. </w:t>
      </w:r>
      <w:r w:rsidRPr="00EB3830">
        <w:rPr>
          <w:b/>
          <w:szCs w:val="24"/>
        </w:rPr>
        <w:t xml:space="preserve">Quel commentaire peut-on faire à la lecture de l’organigramme de l’entreprise (annexe 1) en matière de management du système d'information ? </w:t>
      </w:r>
    </w:p>
    <w:p w:rsidR="005B38A1" w:rsidRPr="00EB3830" w:rsidRDefault="005B38A1" w:rsidP="003C0B9D">
      <w:pPr>
        <w:ind w:left="284" w:hanging="284"/>
        <w:rPr>
          <w:b/>
          <w:szCs w:val="24"/>
        </w:rPr>
      </w:pPr>
      <w:r w:rsidRPr="00EB3830">
        <w:rPr>
          <w:b/>
          <w:szCs w:val="24"/>
        </w:rPr>
        <w:t>3</w:t>
      </w:r>
      <w:r w:rsidR="003C0B9D" w:rsidRPr="00EB3830">
        <w:rPr>
          <w:b/>
          <w:szCs w:val="24"/>
        </w:rPr>
        <w:t>. </w:t>
      </w:r>
      <w:r w:rsidRPr="00EB3830">
        <w:rPr>
          <w:b/>
          <w:szCs w:val="24"/>
        </w:rPr>
        <w:t>Quelles sont les modifications à envisager dans l’organigramme et les conséquences en termes de ressources humaines ?</w:t>
      </w:r>
    </w:p>
    <w:p w:rsidR="005B38A1" w:rsidRPr="00777756" w:rsidRDefault="005B38A1" w:rsidP="005B38A1">
      <w:pPr>
        <w:rPr>
          <w:szCs w:val="24"/>
        </w:rPr>
      </w:pPr>
    </w:p>
    <w:p w:rsidR="005B38A1" w:rsidRPr="00777756" w:rsidRDefault="005B38A1" w:rsidP="000D06D8">
      <w:pPr>
        <w:pStyle w:val="Titre1"/>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777756">
        <w:rPr>
          <w:caps/>
          <w:position w:val="-48"/>
          <w:sz w:val="28"/>
          <w:szCs w:val="28"/>
        </w:rPr>
        <w:lastRenderedPageBreak/>
        <w:t>DOSSIER 2</w:t>
      </w:r>
      <w:r w:rsidR="003C0B9D">
        <w:rPr>
          <w:caps/>
          <w:position w:val="-48"/>
          <w:sz w:val="28"/>
          <w:szCs w:val="28"/>
        </w:rPr>
        <w:t> </w:t>
      </w:r>
      <w:r w:rsidR="000F4E8C">
        <w:rPr>
          <w:caps/>
          <w:position w:val="-48"/>
          <w:sz w:val="28"/>
          <w:szCs w:val="28"/>
        </w:rPr>
        <w:t>-</w:t>
      </w:r>
      <w:r w:rsidR="003C0B9D">
        <w:rPr>
          <w:caps/>
          <w:position w:val="-48"/>
          <w:sz w:val="28"/>
          <w:szCs w:val="28"/>
        </w:rPr>
        <w:t> </w:t>
      </w:r>
      <w:r w:rsidRPr="00777756">
        <w:rPr>
          <w:caps/>
          <w:position w:val="-48"/>
          <w:sz w:val="28"/>
          <w:szCs w:val="28"/>
        </w:rPr>
        <w:t>PERFORMANCE du SI</w:t>
      </w:r>
    </w:p>
    <w:p w:rsidR="005B38A1" w:rsidRDefault="005B38A1" w:rsidP="000D06D8">
      <w:pPr>
        <w:keepNext/>
        <w:rPr>
          <w:b/>
          <w:bCs/>
        </w:rPr>
      </w:pPr>
    </w:p>
    <w:p w:rsidR="005B38A1" w:rsidRPr="00EB3830" w:rsidRDefault="005B38A1" w:rsidP="000D06D8">
      <w:pPr>
        <w:keepNext/>
        <w:rPr>
          <w:bCs/>
        </w:rPr>
      </w:pPr>
      <w:r w:rsidRPr="00EB3830">
        <w:rPr>
          <w:bCs/>
        </w:rPr>
        <w:t>Vous devez faire des propositions concernant le projet d’externalisation de la gestion du parc applicatif (projet de contrat en annexe 3).</w:t>
      </w:r>
    </w:p>
    <w:p w:rsidR="005B38A1" w:rsidRDefault="005B38A1" w:rsidP="005B38A1">
      <w:pPr>
        <w:pStyle w:val="Titre2"/>
        <w:keepNext w:val="0"/>
        <w:tabs>
          <w:tab w:val="left" w:pos="426"/>
        </w:tabs>
        <w:jc w:val="center"/>
        <w:rPr>
          <w:sz w:val="24"/>
          <w:szCs w:val="22"/>
        </w:rPr>
      </w:pPr>
    </w:p>
    <w:p w:rsidR="005B38A1" w:rsidRPr="005B38A1" w:rsidRDefault="005B38A1" w:rsidP="005B38A1">
      <w:pPr>
        <w:pStyle w:val="Titre2"/>
        <w:keepNext w:val="0"/>
        <w:tabs>
          <w:tab w:val="left" w:pos="426"/>
        </w:tabs>
        <w:jc w:val="center"/>
        <w:rPr>
          <w:b/>
          <w:sz w:val="24"/>
          <w:szCs w:val="22"/>
        </w:rPr>
      </w:pPr>
      <w:r w:rsidRPr="005B38A1">
        <w:rPr>
          <w:b/>
          <w:sz w:val="24"/>
          <w:szCs w:val="22"/>
        </w:rPr>
        <w:t>Travail à faire</w:t>
      </w:r>
    </w:p>
    <w:p w:rsidR="005B38A1" w:rsidRPr="005B38A1" w:rsidRDefault="005B38A1" w:rsidP="005B38A1"/>
    <w:p w:rsidR="006C326D" w:rsidRPr="00EB3830" w:rsidRDefault="003C0B9D" w:rsidP="003C0B9D">
      <w:pPr>
        <w:ind w:left="284" w:hanging="284"/>
        <w:rPr>
          <w:b/>
          <w:szCs w:val="24"/>
        </w:rPr>
      </w:pPr>
      <w:r w:rsidRPr="00EB3830">
        <w:rPr>
          <w:b/>
          <w:szCs w:val="24"/>
        </w:rPr>
        <w:t>1. </w:t>
      </w:r>
      <w:r w:rsidR="005B38A1" w:rsidRPr="00EB3830">
        <w:rPr>
          <w:b/>
          <w:szCs w:val="24"/>
        </w:rPr>
        <w:t xml:space="preserve">Quels sont les deux principaux modes de facturation des prestations informatiques ? </w:t>
      </w:r>
      <w:r w:rsidR="00DA6C5D" w:rsidRPr="00EB3830">
        <w:rPr>
          <w:b/>
          <w:szCs w:val="24"/>
        </w:rPr>
        <w:t>Caractériser chacun d’eux</w:t>
      </w:r>
      <w:r w:rsidR="00E55507" w:rsidRPr="00EB3830">
        <w:rPr>
          <w:b/>
          <w:szCs w:val="24"/>
        </w:rPr>
        <w:t>, ainsi que le mode de facturation proposé par la société C3E dans le projet de contrat de l’annexe 3</w:t>
      </w:r>
      <w:r w:rsidR="005B38A1" w:rsidRPr="00EB3830">
        <w:rPr>
          <w:b/>
          <w:szCs w:val="24"/>
        </w:rPr>
        <w:t xml:space="preserve">. </w:t>
      </w:r>
      <w:r w:rsidR="00671F48" w:rsidRPr="00EB3830">
        <w:rPr>
          <w:b/>
        </w:rPr>
        <w:t>Justifie</w:t>
      </w:r>
      <w:r w:rsidR="00DA6C5D" w:rsidRPr="00EB3830">
        <w:rPr>
          <w:b/>
        </w:rPr>
        <w:t>r</w:t>
      </w:r>
      <w:r w:rsidR="00671F48" w:rsidRPr="00EB3830">
        <w:rPr>
          <w:b/>
        </w:rPr>
        <w:t xml:space="preserve"> ce mode de facturation.</w:t>
      </w:r>
    </w:p>
    <w:p w:rsidR="005B38A1" w:rsidRPr="00EB3830" w:rsidRDefault="003C0B9D" w:rsidP="003C0B9D">
      <w:pPr>
        <w:ind w:left="284" w:hanging="284"/>
        <w:rPr>
          <w:b/>
          <w:strike/>
          <w:szCs w:val="24"/>
        </w:rPr>
      </w:pPr>
      <w:r w:rsidRPr="00EB3830">
        <w:rPr>
          <w:b/>
          <w:szCs w:val="24"/>
        </w:rPr>
        <w:t>2. </w:t>
      </w:r>
      <w:r w:rsidR="005B38A1" w:rsidRPr="00EB3830">
        <w:rPr>
          <w:b/>
          <w:szCs w:val="24"/>
        </w:rPr>
        <w:t>Analyse</w:t>
      </w:r>
      <w:r w:rsidR="00DA6C5D" w:rsidRPr="00EB3830">
        <w:rPr>
          <w:b/>
          <w:szCs w:val="24"/>
        </w:rPr>
        <w:t>r</w:t>
      </w:r>
      <w:r w:rsidR="005B38A1" w:rsidRPr="00EB3830">
        <w:rPr>
          <w:b/>
          <w:szCs w:val="24"/>
        </w:rPr>
        <w:t xml:space="preserve"> le projet de contrat de l’annexe 3</w:t>
      </w:r>
      <w:r w:rsidR="00E55507" w:rsidRPr="00EB3830">
        <w:rPr>
          <w:b/>
          <w:szCs w:val="24"/>
        </w:rPr>
        <w:t> : e</w:t>
      </w:r>
      <w:r w:rsidR="005B38A1" w:rsidRPr="00EB3830">
        <w:rPr>
          <w:b/>
          <w:szCs w:val="24"/>
        </w:rPr>
        <w:t xml:space="preserve">st-il adapté aux besoins d’Albatros ? </w:t>
      </w:r>
    </w:p>
    <w:p w:rsidR="005B38A1" w:rsidRPr="00EB3830" w:rsidRDefault="003C0B9D" w:rsidP="003C0B9D">
      <w:pPr>
        <w:ind w:left="284" w:hanging="284"/>
        <w:textAlignment w:val="baseline"/>
        <w:rPr>
          <w:b/>
          <w:szCs w:val="24"/>
        </w:rPr>
      </w:pPr>
      <w:r w:rsidRPr="00EB3830">
        <w:rPr>
          <w:b/>
          <w:szCs w:val="24"/>
        </w:rPr>
        <w:t>3. </w:t>
      </w:r>
      <w:r w:rsidR="005B38A1" w:rsidRPr="00EB3830">
        <w:rPr>
          <w:b/>
          <w:szCs w:val="24"/>
        </w:rPr>
        <w:t xml:space="preserve">Expliquer ce qu’est une </w:t>
      </w:r>
      <w:r w:rsidR="005B38A1" w:rsidRPr="00EB3830">
        <w:rPr>
          <w:b/>
        </w:rPr>
        <w:t xml:space="preserve">convention de service, aussi appelée accord de niveau de service ou </w:t>
      </w:r>
      <w:r w:rsidR="005B38A1" w:rsidRPr="00EB3830">
        <w:rPr>
          <w:b/>
          <w:i/>
        </w:rPr>
        <w:t>service level agreement</w:t>
      </w:r>
      <w:r w:rsidR="005B38A1" w:rsidRPr="00EB3830">
        <w:rPr>
          <w:b/>
        </w:rPr>
        <w:t xml:space="preserve"> (SLA), et montrer en quoi elle constitue un gage de succès d’un contrat d’externalisation.</w:t>
      </w:r>
    </w:p>
    <w:p w:rsidR="005B38A1" w:rsidRPr="00EB3830" w:rsidRDefault="003C0B9D" w:rsidP="003C0B9D">
      <w:pPr>
        <w:ind w:left="284" w:hanging="284"/>
        <w:textAlignment w:val="baseline"/>
        <w:rPr>
          <w:b/>
          <w:szCs w:val="24"/>
        </w:rPr>
      </w:pPr>
      <w:r w:rsidRPr="00EB3830">
        <w:rPr>
          <w:b/>
          <w:szCs w:val="24"/>
        </w:rPr>
        <w:t>4. </w:t>
      </w:r>
      <w:r w:rsidR="005B38A1" w:rsidRPr="00EB3830">
        <w:rPr>
          <w:b/>
        </w:rPr>
        <w:t xml:space="preserve">Proposer trois indicateurs de performance et trois indicateurs de qualité </w:t>
      </w:r>
      <w:r w:rsidR="005B38A1" w:rsidRPr="00EB3830">
        <w:rPr>
          <w:b/>
          <w:szCs w:val="24"/>
        </w:rPr>
        <w:t>à intégrer à la convention de service dans le cadre du contrat proposé par la société C3E.</w:t>
      </w:r>
    </w:p>
    <w:p w:rsidR="005B38A1" w:rsidRPr="00777756" w:rsidRDefault="005B38A1" w:rsidP="005B38A1">
      <w:pPr>
        <w:rPr>
          <w:b/>
          <w:bCs/>
          <w:szCs w:val="24"/>
        </w:rPr>
      </w:pPr>
    </w:p>
    <w:p w:rsidR="005B38A1" w:rsidRPr="00777756" w:rsidRDefault="005B38A1" w:rsidP="005B38A1">
      <w:pPr>
        <w:pStyle w:val="Titre1"/>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777756">
        <w:rPr>
          <w:caps/>
          <w:position w:val="-48"/>
          <w:sz w:val="28"/>
          <w:szCs w:val="28"/>
        </w:rPr>
        <w:t>DOSSIER 3 </w:t>
      </w:r>
      <w:r w:rsidR="000F4E8C">
        <w:rPr>
          <w:caps/>
          <w:position w:val="-48"/>
          <w:sz w:val="28"/>
          <w:szCs w:val="28"/>
        </w:rPr>
        <w:t>-</w:t>
      </w:r>
      <w:r w:rsidRPr="00777756">
        <w:rPr>
          <w:caps/>
          <w:position w:val="-48"/>
          <w:sz w:val="28"/>
          <w:szCs w:val="28"/>
        </w:rPr>
        <w:t xml:space="preserve"> ARCHITECTURE INFORMATIQUE</w:t>
      </w:r>
    </w:p>
    <w:p w:rsidR="005B38A1" w:rsidRDefault="005B38A1" w:rsidP="005B38A1">
      <w:pPr>
        <w:keepNext/>
        <w:rPr>
          <w:b/>
          <w:bCs/>
        </w:rPr>
      </w:pPr>
    </w:p>
    <w:p w:rsidR="005B38A1" w:rsidRPr="00EB3830" w:rsidRDefault="005B38A1" w:rsidP="005B38A1">
      <w:pPr>
        <w:keepNext/>
        <w:rPr>
          <w:bCs/>
        </w:rPr>
      </w:pPr>
      <w:r w:rsidRPr="00EB3830">
        <w:rPr>
          <w:bCs/>
        </w:rPr>
        <w:t>Une solution alternative à celle présentée ci-dessus serait la réorganisation complète du parc applicatif autour d’un PGI plus complet que l’actuel. Cette solution est envisagée dans le cadre d’une réflexion plus large sur l’informatique en nuage (</w:t>
      </w:r>
      <w:r w:rsidRPr="00EB3830">
        <w:rPr>
          <w:bCs/>
          <w:i/>
        </w:rPr>
        <w:t>cloud computing</w:t>
      </w:r>
      <w:r w:rsidRPr="00EB3830">
        <w:rPr>
          <w:bCs/>
        </w:rPr>
        <w:t xml:space="preserve">) et l’hébergement des applications et des données dans des </w:t>
      </w:r>
      <w:proofErr w:type="spellStart"/>
      <w:r w:rsidR="00E97139" w:rsidRPr="00EB3830">
        <w:rPr>
          <w:bCs/>
          <w:i/>
        </w:rPr>
        <w:t>Datacenter</w:t>
      </w:r>
      <w:r w:rsidR="00090F7E" w:rsidRPr="00EB3830">
        <w:rPr>
          <w:bCs/>
          <w:i/>
        </w:rPr>
        <w:t>s</w:t>
      </w:r>
      <w:proofErr w:type="spellEnd"/>
      <w:r w:rsidRPr="00EB3830">
        <w:rPr>
          <w:bCs/>
        </w:rPr>
        <w:t>.</w:t>
      </w:r>
    </w:p>
    <w:p w:rsidR="005B38A1" w:rsidRDefault="005B38A1" w:rsidP="005B38A1">
      <w:pPr>
        <w:pStyle w:val="Titre2"/>
        <w:keepNext w:val="0"/>
        <w:tabs>
          <w:tab w:val="left" w:pos="426"/>
        </w:tabs>
        <w:jc w:val="center"/>
        <w:rPr>
          <w:sz w:val="24"/>
          <w:szCs w:val="22"/>
        </w:rPr>
      </w:pPr>
    </w:p>
    <w:p w:rsidR="005B38A1" w:rsidRPr="005B38A1" w:rsidRDefault="005B38A1" w:rsidP="005B38A1">
      <w:pPr>
        <w:pStyle w:val="Titre2"/>
        <w:keepNext w:val="0"/>
        <w:tabs>
          <w:tab w:val="left" w:pos="426"/>
        </w:tabs>
        <w:jc w:val="center"/>
        <w:rPr>
          <w:b/>
          <w:sz w:val="24"/>
          <w:szCs w:val="22"/>
        </w:rPr>
      </w:pPr>
      <w:r w:rsidRPr="005B38A1">
        <w:rPr>
          <w:b/>
          <w:sz w:val="24"/>
          <w:szCs w:val="22"/>
        </w:rPr>
        <w:t>Travail à faire</w:t>
      </w:r>
    </w:p>
    <w:p w:rsidR="005B38A1" w:rsidRPr="005B38A1" w:rsidRDefault="005B38A1" w:rsidP="005B38A1"/>
    <w:p w:rsidR="005B38A1" w:rsidRPr="00EB3830" w:rsidRDefault="005B38A1" w:rsidP="003C0B9D">
      <w:pPr>
        <w:ind w:left="284" w:hanging="284"/>
        <w:rPr>
          <w:b/>
          <w:szCs w:val="24"/>
        </w:rPr>
      </w:pPr>
      <w:r w:rsidRPr="00EB3830">
        <w:rPr>
          <w:b/>
          <w:szCs w:val="24"/>
        </w:rPr>
        <w:t>1</w:t>
      </w:r>
      <w:r w:rsidR="003C0B9D" w:rsidRPr="00EB3830">
        <w:rPr>
          <w:b/>
          <w:szCs w:val="24"/>
        </w:rPr>
        <w:t>. </w:t>
      </w:r>
      <w:r w:rsidR="006C326D" w:rsidRPr="00EB3830">
        <w:rPr>
          <w:b/>
          <w:szCs w:val="24"/>
        </w:rPr>
        <w:t>Définir</w:t>
      </w:r>
      <w:r w:rsidRPr="00EB3830">
        <w:rPr>
          <w:b/>
          <w:szCs w:val="24"/>
        </w:rPr>
        <w:t xml:space="preserve"> l’informatique en nuage et </w:t>
      </w:r>
      <w:r w:rsidR="006C326D" w:rsidRPr="00EB3830">
        <w:rPr>
          <w:b/>
          <w:szCs w:val="24"/>
        </w:rPr>
        <w:t xml:space="preserve">présenter </w:t>
      </w:r>
      <w:r w:rsidRPr="00EB3830">
        <w:rPr>
          <w:b/>
          <w:szCs w:val="24"/>
        </w:rPr>
        <w:t xml:space="preserve">ses </w:t>
      </w:r>
      <w:r w:rsidR="006C326D" w:rsidRPr="00EB3830">
        <w:rPr>
          <w:b/>
          <w:szCs w:val="24"/>
        </w:rPr>
        <w:t xml:space="preserve">principaux </w:t>
      </w:r>
      <w:r w:rsidRPr="00EB3830">
        <w:rPr>
          <w:b/>
          <w:szCs w:val="24"/>
        </w:rPr>
        <w:t>avantages (quatre avantages sont attendus).</w:t>
      </w:r>
    </w:p>
    <w:p w:rsidR="005B38A1" w:rsidRPr="00EB3830" w:rsidRDefault="005B38A1" w:rsidP="003C0B9D">
      <w:pPr>
        <w:ind w:left="284" w:hanging="284"/>
        <w:rPr>
          <w:b/>
          <w:szCs w:val="24"/>
        </w:rPr>
      </w:pPr>
      <w:r w:rsidRPr="00EB3830">
        <w:rPr>
          <w:b/>
          <w:szCs w:val="24"/>
        </w:rPr>
        <w:t>2</w:t>
      </w:r>
      <w:r w:rsidR="003C0B9D" w:rsidRPr="00EB3830">
        <w:rPr>
          <w:b/>
          <w:szCs w:val="24"/>
        </w:rPr>
        <w:t>. </w:t>
      </w:r>
      <w:r w:rsidRPr="00EB3830">
        <w:rPr>
          <w:b/>
          <w:szCs w:val="24"/>
        </w:rPr>
        <w:t>Présenter une typologie des risques associés à l’adoption d’une telle solution.</w:t>
      </w:r>
    </w:p>
    <w:p w:rsidR="005B38A1" w:rsidRPr="00EB3830" w:rsidRDefault="005B38A1" w:rsidP="003C0B9D">
      <w:pPr>
        <w:ind w:left="284" w:hanging="284"/>
        <w:rPr>
          <w:b/>
          <w:szCs w:val="24"/>
        </w:rPr>
      </w:pPr>
      <w:r w:rsidRPr="00EB3830">
        <w:rPr>
          <w:b/>
          <w:szCs w:val="24"/>
        </w:rPr>
        <w:t>3</w:t>
      </w:r>
      <w:r w:rsidR="003C0B9D" w:rsidRPr="00EB3830">
        <w:rPr>
          <w:b/>
          <w:szCs w:val="24"/>
        </w:rPr>
        <w:t>. </w:t>
      </w:r>
      <w:r w:rsidRPr="00EB3830">
        <w:rPr>
          <w:b/>
          <w:szCs w:val="24"/>
        </w:rPr>
        <w:t>Quelles sont les méthodes et techniques qui devront être mises en œuvre par le prestataire pour limiter ces risques.</w:t>
      </w:r>
    </w:p>
    <w:p w:rsidR="005B38A1" w:rsidRDefault="005B38A1" w:rsidP="005B38A1">
      <w:pPr>
        <w:rPr>
          <w:strike/>
          <w:szCs w:val="24"/>
        </w:rPr>
      </w:pPr>
    </w:p>
    <w:p w:rsidR="005B38A1" w:rsidRPr="001F759B" w:rsidRDefault="005B38A1" w:rsidP="005B38A1">
      <w:pPr>
        <w:rPr>
          <w:b/>
          <w:strike/>
          <w:sz w:val="28"/>
          <w:u w:val="single"/>
        </w:rPr>
        <w:sectPr w:rsidR="005B38A1" w:rsidRPr="001F759B" w:rsidSect="00EA3B7F">
          <w:footerReference w:type="even" r:id="rId8"/>
          <w:footerReference w:type="default" r:id="rId9"/>
          <w:pgSz w:w="11906" w:h="16838" w:code="9"/>
          <w:pgMar w:top="1134" w:right="1134" w:bottom="1134" w:left="1134" w:header="567" w:footer="567" w:gutter="0"/>
          <w:cols w:space="720"/>
          <w:docGrid w:linePitch="299"/>
        </w:sectPr>
      </w:pPr>
    </w:p>
    <w:p w:rsidR="005B38A1" w:rsidRPr="00777756" w:rsidRDefault="000F4E8C" w:rsidP="000F4E8C">
      <w:pPr>
        <w:jc w:val="center"/>
        <w:rPr>
          <w:b/>
          <w:bCs/>
          <w:szCs w:val="24"/>
        </w:rPr>
      </w:pPr>
      <w:r>
        <w:rPr>
          <w:b/>
          <w:bCs/>
          <w:szCs w:val="24"/>
        </w:rPr>
        <w:lastRenderedPageBreak/>
        <w:t>Annexe 1 -</w:t>
      </w:r>
      <w:r w:rsidR="005B38A1" w:rsidRPr="00777756">
        <w:rPr>
          <w:b/>
          <w:bCs/>
          <w:szCs w:val="24"/>
        </w:rPr>
        <w:t xml:space="preserve"> Organigramme</w:t>
      </w:r>
      <w:r w:rsidR="005B38A1">
        <w:rPr>
          <w:b/>
          <w:bCs/>
          <w:szCs w:val="24"/>
        </w:rPr>
        <w:t xml:space="preserve"> de la société Albatros</w:t>
      </w:r>
    </w:p>
    <w:p w:rsidR="005B38A1" w:rsidRDefault="005B38A1" w:rsidP="005B38A1">
      <w:pPr>
        <w:rPr>
          <w:b/>
          <w:bCs/>
          <w:szCs w:val="24"/>
        </w:rPr>
      </w:pPr>
    </w:p>
    <w:p w:rsidR="005B38A1" w:rsidRDefault="006C326D" w:rsidP="005B38A1">
      <w:pPr>
        <w:rPr>
          <w:b/>
          <w:bCs/>
          <w:szCs w:val="24"/>
        </w:rPr>
        <w:sectPr w:rsidR="005B38A1" w:rsidSect="00EA3B7F">
          <w:footerReference w:type="default" r:id="rId10"/>
          <w:pgSz w:w="16843" w:h="11904" w:orient="landscape" w:code="9"/>
          <w:pgMar w:top="1134" w:right="1134" w:bottom="1134" w:left="1134" w:header="720" w:footer="720" w:gutter="0"/>
          <w:cols w:space="720"/>
          <w:docGrid w:linePitch="299"/>
        </w:sectPr>
      </w:pPr>
      <w:r>
        <w:rPr>
          <w:b/>
          <w:noProof/>
          <w:szCs w:val="24"/>
        </w:rPr>
        <w:drawing>
          <wp:inline distT="0" distB="0" distL="0" distR="0">
            <wp:extent cx="9610725" cy="5562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srcRect/>
                    <a:stretch>
                      <a:fillRect/>
                    </a:stretch>
                  </pic:blipFill>
                  <pic:spPr bwMode="auto">
                    <a:xfrm>
                      <a:off x="0" y="0"/>
                      <a:ext cx="9610725" cy="5562600"/>
                    </a:xfrm>
                    <a:prstGeom prst="rect">
                      <a:avLst/>
                    </a:prstGeom>
                    <a:noFill/>
                    <a:ln w="9525">
                      <a:noFill/>
                      <a:miter lim="800000"/>
                      <a:headEnd/>
                      <a:tailEnd/>
                    </a:ln>
                  </pic:spPr>
                </pic:pic>
              </a:graphicData>
            </a:graphic>
          </wp:inline>
        </w:drawing>
      </w:r>
    </w:p>
    <w:p w:rsidR="005B38A1" w:rsidRPr="00777756" w:rsidRDefault="005B38A1" w:rsidP="000F4E8C">
      <w:pPr>
        <w:jc w:val="center"/>
        <w:rPr>
          <w:b/>
          <w:bCs/>
          <w:szCs w:val="24"/>
        </w:rPr>
      </w:pPr>
      <w:r w:rsidRPr="00777756">
        <w:rPr>
          <w:b/>
          <w:bCs/>
          <w:szCs w:val="24"/>
        </w:rPr>
        <w:lastRenderedPageBreak/>
        <w:t>Annexe 2 </w:t>
      </w:r>
      <w:r w:rsidR="000F4E8C">
        <w:rPr>
          <w:b/>
          <w:bCs/>
          <w:szCs w:val="24"/>
        </w:rPr>
        <w:t>-</w:t>
      </w:r>
      <w:r w:rsidRPr="00777756">
        <w:rPr>
          <w:b/>
          <w:bCs/>
          <w:szCs w:val="24"/>
        </w:rPr>
        <w:t xml:space="preserve"> </w:t>
      </w:r>
      <w:r>
        <w:rPr>
          <w:b/>
          <w:bCs/>
          <w:szCs w:val="24"/>
        </w:rPr>
        <w:t>C</w:t>
      </w:r>
      <w:r w:rsidRPr="00777756">
        <w:rPr>
          <w:b/>
          <w:bCs/>
          <w:szCs w:val="24"/>
        </w:rPr>
        <w:t>artographie applicative</w:t>
      </w:r>
      <w:r>
        <w:rPr>
          <w:b/>
          <w:bCs/>
          <w:szCs w:val="24"/>
        </w:rPr>
        <w:t xml:space="preserve"> de la société Albatros</w:t>
      </w:r>
    </w:p>
    <w:p w:rsidR="005B38A1" w:rsidRPr="00777756" w:rsidRDefault="005B38A1" w:rsidP="005B38A1">
      <w:pPr>
        <w:keepNext/>
        <w:jc w:val="center"/>
        <w:textAlignment w:val="baseline"/>
      </w:pPr>
    </w:p>
    <w:p w:rsidR="005B38A1" w:rsidRDefault="006C326D" w:rsidP="005B38A1">
      <w:pPr>
        <w:jc w:val="center"/>
        <w:textAlignment w:val="baseline"/>
      </w:pPr>
      <w:r>
        <w:rPr>
          <w:noProof/>
        </w:rPr>
        <w:drawing>
          <wp:inline distT="0" distB="0" distL="0" distR="0">
            <wp:extent cx="3409950" cy="3133725"/>
            <wp:effectExtent l="1905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cstate="print"/>
                    <a:srcRect/>
                    <a:stretch>
                      <a:fillRect/>
                    </a:stretch>
                  </pic:blipFill>
                  <pic:spPr bwMode="auto">
                    <a:xfrm>
                      <a:off x="0" y="0"/>
                      <a:ext cx="3409950" cy="3133725"/>
                    </a:xfrm>
                    <a:prstGeom prst="rect">
                      <a:avLst/>
                    </a:prstGeom>
                    <a:noFill/>
                    <a:ln w="9525">
                      <a:noFill/>
                      <a:miter lim="800000"/>
                      <a:headEnd/>
                      <a:tailEnd/>
                    </a:ln>
                  </pic:spPr>
                </pic:pic>
              </a:graphicData>
            </a:graphic>
          </wp:inline>
        </w:drawing>
      </w:r>
    </w:p>
    <w:p w:rsidR="005B38A1" w:rsidRPr="00777756" w:rsidRDefault="005B38A1" w:rsidP="005B38A1">
      <w:pPr>
        <w:jc w:val="center"/>
        <w:textAlignment w:val="baseline"/>
      </w:pPr>
    </w:p>
    <w:p w:rsidR="005B38A1" w:rsidRPr="00777756" w:rsidRDefault="005B38A1" w:rsidP="005B38A1">
      <w:pPr>
        <w:tabs>
          <w:tab w:val="left" w:pos="284"/>
        </w:tabs>
        <w:ind w:left="284" w:hanging="284"/>
        <w:textAlignment w:val="baseline"/>
      </w:pPr>
      <w:r w:rsidRPr="00777756">
        <w:rPr>
          <w:i/>
        </w:rPr>
        <w:t>- </w:t>
      </w:r>
      <w:r>
        <w:rPr>
          <w:i/>
        </w:rPr>
        <w:tab/>
      </w:r>
      <w:r w:rsidRPr="00777756">
        <w:t>USUL : PGI prenant en charge la gestion comptable (module CO), les ventes (module VT : devis, commandes, facturation, paiements), la gestion des données clients (CL), les achats (AC), la gestion administrative du personnel (SA : paies…) ;</w:t>
      </w:r>
    </w:p>
    <w:p w:rsidR="005B38A1" w:rsidRPr="00777756" w:rsidRDefault="005B38A1" w:rsidP="005B38A1">
      <w:pPr>
        <w:tabs>
          <w:tab w:val="left" w:pos="284"/>
        </w:tabs>
        <w:ind w:left="284" w:hanging="284"/>
        <w:textAlignment w:val="baseline"/>
      </w:pPr>
      <w:r w:rsidRPr="00777756">
        <w:t>- </w:t>
      </w:r>
      <w:r>
        <w:tab/>
        <w:t>A</w:t>
      </w:r>
      <w:r w:rsidRPr="00777756">
        <w:t>pplications périphériques à USUL : gestion des en</w:t>
      </w:r>
      <w:r w:rsidR="00F80347">
        <w:t>-</w:t>
      </w:r>
      <w:r w:rsidRPr="00777756">
        <w:t>cours (EC), gestion des immobilisations (IM), gestion électronique des documents (GED) ;</w:t>
      </w:r>
    </w:p>
    <w:p w:rsidR="005B38A1" w:rsidRPr="00777756" w:rsidRDefault="005B38A1" w:rsidP="005B38A1">
      <w:pPr>
        <w:tabs>
          <w:tab w:val="left" w:pos="284"/>
        </w:tabs>
        <w:ind w:left="284" w:hanging="284"/>
        <w:textAlignment w:val="baseline"/>
      </w:pPr>
      <w:r w:rsidRPr="00777756">
        <w:t>- </w:t>
      </w:r>
      <w:r>
        <w:tab/>
      </w:r>
      <w:r w:rsidRPr="00777756">
        <w:t>TEAM : gestion prévisionnelle des emplois et des compétences (GPEC) ;</w:t>
      </w:r>
    </w:p>
    <w:p w:rsidR="005B38A1" w:rsidRPr="00777756" w:rsidRDefault="005B38A1" w:rsidP="005B38A1">
      <w:pPr>
        <w:tabs>
          <w:tab w:val="left" w:pos="284"/>
        </w:tabs>
        <w:ind w:left="284" w:hanging="284"/>
        <w:textAlignment w:val="baseline"/>
      </w:pPr>
      <w:r w:rsidRPr="00777756">
        <w:t>- </w:t>
      </w:r>
      <w:r>
        <w:tab/>
      </w:r>
      <w:r w:rsidRPr="00777756">
        <w:t>ACTIM : application de gestion de production (gestion des données produits et des ressources de production, ordonnancement) couplée à VIRT pour la modélisation sur ordinateur et la gestion évolutive des produits conçus pour les clients ;</w:t>
      </w:r>
    </w:p>
    <w:p w:rsidR="005B38A1" w:rsidRPr="00777756" w:rsidRDefault="005B38A1" w:rsidP="005B38A1">
      <w:pPr>
        <w:tabs>
          <w:tab w:val="left" w:pos="284"/>
        </w:tabs>
        <w:ind w:left="284" w:hanging="284"/>
        <w:textAlignment w:val="baseline"/>
      </w:pPr>
      <w:r w:rsidRPr="00777756">
        <w:t>- </w:t>
      </w:r>
      <w:r>
        <w:tab/>
      </w:r>
      <w:r w:rsidRPr="00777756">
        <w:t>TRAM : application décisionnelle (</w:t>
      </w:r>
      <w:r w:rsidRPr="00F80347">
        <w:rPr>
          <w:i/>
        </w:rPr>
        <w:t>business intelligence</w:t>
      </w:r>
      <w:r w:rsidRPr="00777756">
        <w:t>, BI) ;</w:t>
      </w:r>
    </w:p>
    <w:p w:rsidR="005B38A1" w:rsidRPr="00777756" w:rsidRDefault="005B38A1" w:rsidP="005B38A1">
      <w:pPr>
        <w:tabs>
          <w:tab w:val="left" w:pos="284"/>
        </w:tabs>
        <w:ind w:left="284" w:hanging="284"/>
        <w:textAlignment w:val="baseline"/>
      </w:pPr>
      <w:r w:rsidRPr="00777756">
        <w:t>-</w:t>
      </w:r>
      <w:r>
        <w:tab/>
        <w:t xml:space="preserve">Applications </w:t>
      </w:r>
      <w:r w:rsidRPr="00777756">
        <w:t>bureautique</w:t>
      </w:r>
      <w:r>
        <w:t>s</w:t>
      </w:r>
      <w:r w:rsidRPr="00777756">
        <w:t xml:space="preserve"> et </w:t>
      </w:r>
      <w:r>
        <w:t xml:space="preserve">de </w:t>
      </w:r>
      <w:r w:rsidRPr="00777756">
        <w:t>communication : traitement de texte (TTX), tableur (TBL), messagerie et agenda (MG).</w:t>
      </w:r>
    </w:p>
    <w:p w:rsidR="005B38A1" w:rsidRPr="00777756" w:rsidRDefault="000F4E8C" w:rsidP="000F4E8C">
      <w:pPr>
        <w:jc w:val="left"/>
        <w:rPr>
          <w:b/>
          <w:sz w:val="28"/>
          <w:u w:val="single"/>
        </w:rPr>
      </w:pPr>
      <w:r>
        <w:rPr>
          <w:b/>
          <w:sz w:val="28"/>
          <w:u w:val="single"/>
        </w:rPr>
        <w:br w:type="page"/>
      </w:r>
    </w:p>
    <w:p w:rsidR="005B38A1" w:rsidRDefault="005B38A1" w:rsidP="000F4E8C">
      <w:pPr>
        <w:jc w:val="center"/>
        <w:rPr>
          <w:b/>
          <w:bCs/>
          <w:szCs w:val="24"/>
        </w:rPr>
      </w:pPr>
      <w:r w:rsidRPr="00777756">
        <w:rPr>
          <w:b/>
          <w:bCs/>
          <w:szCs w:val="24"/>
        </w:rPr>
        <w:lastRenderedPageBreak/>
        <w:t xml:space="preserve">Annexe </w:t>
      </w:r>
      <w:r>
        <w:rPr>
          <w:b/>
          <w:bCs/>
          <w:szCs w:val="24"/>
        </w:rPr>
        <w:t>3</w:t>
      </w:r>
      <w:r w:rsidRPr="00777756">
        <w:rPr>
          <w:b/>
          <w:bCs/>
          <w:szCs w:val="24"/>
        </w:rPr>
        <w:t> </w:t>
      </w:r>
      <w:r w:rsidR="000F4E8C">
        <w:rPr>
          <w:b/>
          <w:bCs/>
          <w:szCs w:val="24"/>
        </w:rPr>
        <w:t>-</w:t>
      </w:r>
      <w:r w:rsidRPr="00777756">
        <w:rPr>
          <w:b/>
          <w:bCs/>
          <w:szCs w:val="24"/>
        </w:rPr>
        <w:t xml:space="preserve"> </w:t>
      </w:r>
      <w:r>
        <w:rPr>
          <w:b/>
          <w:bCs/>
          <w:szCs w:val="24"/>
        </w:rPr>
        <w:t>P</w:t>
      </w:r>
      <w:r w:rsidRPr="00777756">
        <w:rPr>
          <w:b/>
          <w:bCs/>
          <w:szCs w:val="24"/>
        </w:rPr>
        <w:t xml:space="preserve">rojet de contrat </w:t>
      </w:r>
      <w:r>
        <w:rPr>
          <w:b/>
          <w:bCs/>
          <w:szCs w:val="24"/>
        </w:rPr>
        <w:t>entre la société Albatros et C3E</w:t>
      </w:r>
    </w:p>
    <w:p w:rsidR="0088515F" w:rsidRPr="00777756" w:rsidRDefault="0088515F" w:rsidP="000F4E8C">
      <w:pPr>
        <w:jc w:val="center"/>
        <w:rPr>
          <w:b/>
          <w:bCs/>
          <w:szCs w:val="24"/>
        </w:rPr>
      </w:pPr>
      <w:r w:rsidRPr="00777756">
        <w:rPr>
          <w:b/>
          <w:bCs/>
          <w:szCs w:val="24"/>
        </w:rPr>
        <w:t>Annexe 3A </w:t>
      </w:r>
      <w:r w:rsidR="000F4E8C">
        <w:rPr>
          <w:b/>
          <w:bCs/>
          <w:szCs w:val="24"/>
        </w:rPr>
        <w:t>-</w:t>
      </w:r>
      <w:r w:rsidRPr="00777756">
        <w:rPr>
          <w:b/>
          <w:bCs/>
          <w:szCs w:val="24"/>
        </w:rPr>
        <w:t xml:space="preserve"> </w:t>
      </w:r>
      <w:r>
        <w:rPr>
          <w:b/>
          <w:bCs/>
          <w:szCs w:val="24"/>
        </w:rPr>
        <w:t>C</w:t>
      </w:r>
      <w:r w:rsidRPr="00777756">
        <w:rPr>
          <w:b/>
          <w:bCs/>
          <w:szCs w:val="24"/>
        </w:rPr>
        <w:t xml:space="preserve">ontrat </w:t>
      </w:r>
      <w:r>
        <w:rPr>
          <w:b/>
          <w:bCs/>
          <w:szCs w:val="24"/>
        </w:rPr>
        <w:t>entre la société Albatros et C3E</w:t>
      </w:r>
      <w:r w:rsidR="000A77B6">
        <w:rPr>
          <w:b/>
          <w:bCs/>
          <w:szCs w:val="24"/>
        </w:rPr>
        <w:t xml:space="preserve"> </w:t>
      </w:r>
      <w:r w:rsidR="000A77B6" w:rsidRPr="00777756">
        <w:rPr>
          <w:b/>
          <w:bCs/>
          <w:szCs w:val="24"/>
        </w:rPr>
        <w:t xml:space="preserve">: version du </w:t>
      </w:r>
      <w:r w:rsidR="000A77B6">
        <w:rPr>
          <w:b/>
          <w:bCs/>
          <w:szCs w:val="24"/>
        </w:rPr>
        <w:t>28/02/14</w:t>
      </w:r>
    </w:p>
    <w:p w:rsidR="005B38A1" w:rsidRPr="000F4E8C" w:rsidRDefault="005B38A1" w:rsidP="005B38A1">
      <w:pPr>
        <w:spacing w:before="120"/>
        <w:textAlignment w:val="baseline"/>
        <w:rPr>
          <w:b/>
          <w:sz w:val="22"/>
        </w:rPr>
      </w:pPr>
      <w:r w:rsidRPr="000F4E8C">
        <w:rPr>
          <w:b/>
          <w:sz w:val="22"/>
        </w:rPr>
        <w:t>ENTRE LES SOUSSIGNÉES :</w:t>
      </w:r>
    </w:p>
    <w:p w:rsidR="005B38A1" w:rsidRPr="000F4E8C" w:rsidRDefault="005B38A1" w:rsidP="005B38A1">
      <w:pPr>
        <w:ind w:right="216"/>
        <w:textAlignment w:val="baseline"/>
        <w:rPr>
          <w:sz w:val="22"/>
        </w:rPr>
      </w:pPr>
      <w:r w:rsidRPr="000F4E8C">
        <w:rPr>
          <w:b/>
          <w:sz w:val="22"/>
        </w:rPr>
        <w:t>La société ALBATROS</w:t>
      </w:r>
      <w:r w:rsidRPr="000F4E8C">
        <w:rPr>
          <w:sz w:val="22"/>
        </w:rPr>
        <w:t xml:space="preserve"> au capital de 2 000 000 €, inscrite au Registre du Commerce de SAINT DENIS sous le numéro 561-072-237, dont le siège social est situé à VERNAY-SUR SEINE (93),</w:t>
      </w:r>
    </w:p>
    <w:p w:rsidR="005B38A1" w:rsidRPr="000F4E8C" w:rsidRDefault="005B38A1" w:rsidP="005B38A1">
      <w:pPr>
        <w:textAlignment w:val="baseline"/>
        <w:rPr>
          <w:sz w:val="22"/>
        </w:rPr>
      </w:pPr>
      <w:proofErr w:type="gramStart"/>
      <w:r w:rsidRPr="000F4E8C">
        <w:rPr>
          <w:sz w:val="22"/>
        </w:rPr>
        <w:t>représentée</w:t>
      </w:r>
      <w:proofErr w:type="gramEnd"/>
      <w:r w:rsidRPr="000F4E8C">
        <w:rPr>
          <w:sz w:val="22"/>
        </w:rPr>
        <w:t xml:space="preserve"> par M BERTIN, en qualité de responsable financier et informatique</w:t>
      </w:r>
    </w:p>
    <w:p w:rsidR="005B38A1" w:rsidRPr="000F4E8C" w:rsidRDefault="005B38A1" w:rsidP="005B38A1">
      <w:pPr>
        <w:jc w:val="left"/>
        <w:textAlignment w:val="baseline"/>
        <w:rPr>
          <w:sz w:val="22"/>
        </w:rPr>
      </w:pPr>
      <w:r w:rsidRPr="000F4E8C">
        <w:rPr>
          <w:sz w:val="22"/>
        </w:rPr>
        <w:t xml:space="preserve">CI-DESSOUS DÉNOMMÉE : </w:t>
      </w:r>
      <w:r w:rsidRPr="000F4E8C">
        <w:rPr>
          <w:b/>
          <w:sz w:val="22"/>
        </w:rPr>
        <w:t>"Client"</w:t>
      </w:r>
      <w:r w:rsidRPr="000F4E8C">
        <w:rPr>
          <w:b/>
          <w:sz w:val="22"/>
        </w:rPr>
        <w:br/>
      </w:r>
      <w:r w:rsidRPr="000F4E8C">
        <w:rPr>
          <w:sz w:val="22"/>
        </w:rPr>
        <w:t>D'UNE PART,</w:t>
      </w:r>
    </w:p>
    <w:p w:rsidR="005B38A1" w:rsidRPr="000F4E8C" w:rsidRDefault="005B38A1" w:rsidP="005B38A1">
      <w:pPr>
        <w:spacing w:before="120"/>
        <w:textAlignment w:val="baseline"/>
        <w:rPr>
          <w:b/>
          <w:sz w:val="22"/>
        </w:rPr>
      </w:pPr>
      <w:r w:rsidRPr="000F4E8C">
        <w:rPr>
          <w:b/>
          <w:sz w:val="22"/>
        </w:rPr>
        <w:t>ET</w:t>
      </w:r>
    </w:p>
    <w:p w:rsidR="005B38A1" w:rsidRPr="000F4E8C" w:rsidRDefault="005B38A1" w:rsidP="005B38A1">
      <w:pPr>
        <w:ind w:right="360"/>
        <w:textAlignment w:val="baseline"/>
        <w:rPr>
          <w:b/>
          <w:sz w:val="22"/>
        </w:rPr>
      </w:pPr>
      <w:r w:rsidRPr="000F4E8C">
        <w:rPr>
          <w:b/>
          <w:sz w:val="22"/>
        </w:rPr>
        <w:t xml:space="preserve">La Société C3E, </w:t>
      </w:r>
      <w:r w:rsidRPr="000F4E8C">
        <w:rPr>
          <w:sz w:val="22"/>
        </w:rPr>
        <w:t>S.A.S. au capital de 2 640 700 €, inscrite au Registre du Commerce et des Sociétés de BEAUVAIS sous le numéro 753-036-155, dont le siège social est situé (…)</w:t>
      </w:r>
    </w:p>
    <w:p w:rsidR="005B38A1" w:rsidRPr="000F4E8C" w:rsidRDefault="005B38A1" w:rsidP="005B38A1">
      <w:pPr>
        <w:ind w:right="360"/>
        <w:textAlignment w:val="baseline"/>
        <w:rPr>
          <w:sz w:val="22"/>
        </w:rPr>
      </w:pPr>
      <w:r w:rsidRPr="000F4E8C">
        <w:rPr>
          <w:sz w:val="22"/>
        </w:rPr>
        <w:t>Représentée par Monsieur WALTON, en qualité de Directeur Exécutif, domicilié pour les besoins de l'exécution du présent marché à l'adresse suivante (…)</w:t>
      </w:r>
    </w:p>
    <w:p w:rsidR="005B38A1" w:rsidRPr="000F4E8C" w:rsidRDefault="005B38A1" w:rsidP="005B38A1">
      <w:pPr>
        <w:textAlignment w:val="baseline"/>
        <w:rPr>
          <w:sz w:val="22"/>
        </w:rPr>
      </w:pPr>
      <w:r w:rsidRPr="000F4E8C">
        <w:rPr>
          <w:sz w:val="22"/>
        </w:rPr>
        <w:t>D'AUTRE PART,</w:t>
      </w:r>
    </w:p>
    <w:p w:rsidR="005B38A1" w:rsidRPr="000F4E8C" w:rsidRDefault="005B38A1" w:rsidP="005B38A1">
      <w:pPr>
        <w:spacing w:before="120"/>
        <w:textAlignment w:val="baseline"/>
        <w:rPr>
          <w:b/>
          <w:sz w:val="22"/>
        </w:rPr>
      </w:pPr>
      <w:r w:rsidRPr="000F4E8C">
        <w:rPr>
          <w:b/>
          <w:sz w:val="22"/>
        </w:rPr>
        <w:t xml:space="preserve">Il A </w:t>
      </w:r>
      <w:r w:rsidR="00BC292B">
        <w:rPr>
          <w:b/>
          <w:sz w:val="22"/>
        </w:rPr>
        <w:t>É</w:t>
      </w:r>
      <w:r w:rsidRPr="000F4E8C">
        <w:rPr>
          <w:b/>
          <w:sz w:val="22"/>
        </w:rPr>
        <w:t>T</w:t>
      </w:r>
      <w:r w:rsidR="00BC292B">
        <w:rPr>
          <w:b/>
          <w:sz w:val="22"/>
        </w:rPr>
        <w:t>É</w:t>
      </w:r>
      <w:r w:rsidRPr="000F4E8C">
        <w:rPr>
          <w:b/>
          <w:sz w:val="22"/>
        </w:rPr>
        <w:t xml:space="preserve"> CONVENU CE QUI SUIT :</w:t>
      </w:r>
    </w:p>
    <w:p w:rsidR="005B38A1" w:rsidRPr="000F4E8C" w:rsidRDefault="005B38A1" w:rsidP="000F4E8C">
      <w:pPr>
        <w:textAlignment w:val="baseline"/>
        <w:rPr>
          <w:b/>
          <w:sz w:val="22"/>
        </w:rPr>
      </w:pPr>
    </w:p>
    <w:p w:rsidR="005B38A1" w:rsidRPr="000F4E8C" w:rsidRDefault="005B38A1" w:rsidP="000F4E8C">
      <w:pPr>
        <w:textAlignment w:val="baseline"/>
        <w:rPr>
          <w:b/>
          <w:sz w:val="22"/>
        </w:rPr>
      </w:pPr>
      <w:r w:rsidRPr="000F4E8C">
        <w:rPr>
          <w:b/>
          <w:sz w:val="22"/>
        </w:rPr>
        <w:t>ARTICLE 1 - OBJET</w:t>
      </w:r>
    </w:p>
    <w:p w:rsidR="005B38A1" w:rsidRPr="000F4E8C" w:rsidRDefault="005B38A1" w:rsidP="005B38A1">
      <w:pPr>
        <w:keepNext/>
        <w:tabs>
          <w:tab w:val="left" w:pos="426"/>
          <w:tab w:val="right" w:pos="4608"/>
        </w:tabs>
        <w:spacing w:before="120"/>
        <w:textAlignment w:val="baseline"/>
        <w:rPr>
          <w:sz w:val="22"/>
        </w:rPr>
      </w:pPr>
      <w:r w:rsidRPr="000F4E8C">
        <w:rPr>
          <w:sz w:val="22"/>
        </w:rPr>
        <w:t>1.1</w:t>
      </w:r>
      <w:r w:rsidRPr="000F4E8C">
        <w:rPr>
          <w:sz w:val="22"/>
        </w:rPr>
        <w:tab/>
        <w:t>Le Client a décidé de confier à C3E la gestion de son patrimoine applicatif (GPA).</w:t>
      </w:r>
      <w:r w:rsidR="0088515F" w:rsidRPr="000F4E8C">
        <w:rPr>
          <w:sz w:val="22"/>
        </w:rPr>
        <w:t xml:space="preserve"> </w:t>
      </w:r>
    </w:p>
    <w:p w:rsidR="005B38A1" w:rsidRPr="000F4E8C" w:rsidRDefault="005B38A1" w:rsidP="005B38A1">
      <w:pPr>
        <w:keepNext/>
        <w:tabs>
          <w:tab w:val="left" w:pos="567"/>
          <w:tab w:val="right" w:pos="4608"/>
        </w:tabs>
        <w:textAlignment w:val="baseline"/>
        <w:rPr>
          <w:sz w:val="22"/>
        </w:rPr>
      </w:pPr>
      <w:r w:rsidRPr="000F4E8C">
        <w:rPr>
          <w:sz w:val="22"/>
        </w:rPr>
        <w:t>C3E fournit au Client les services décrits ci-après.</w:t>
      </w:r>
    </w:p>
    <w:p w:rsidR="005B38A1" w:rsidRPr="000F4E8C" w:rsidRDefault="005B38A1" w:rsidP="005B38A1">
      <w:pPr>
        <w:tabs>
          <w:tab w:val="left" w:pos="567"/>
          <w:tab w:val="right" w:pos="4608"/>
        </w:tabs>
        <w:textAlignment w:val="baseline"/>
        <w:rPr>
          <w:sz w:val="22"/>
        </w:rPr>
      </w:pPr>
      <w:r w:rsidRPr="000F4E8C">
        <w:rPr>
          <w:sz w:val="22"/>
        </w:rPr>
        <w:t>Les services délivrés par C3E sont assurés à VERNAY-SUR SEINE.</w:t>
      </w:r>
    </w:p>
    <w:p w:rsidR="005B38A1" w:rsidRPr="000F4E8C" w:rsidRDefault="005B38A1" w:rsidP="005B38A1">
      <w:pPr>
        <w:spacing w:before="120"/>
        <w:textAlignment w:val="baseline"/>
        <w:rPr>
          <w:b/>
          <w:sz w:val="22"/>
        </w:rPr>
      </w:pPr>
      <w:r w:rsidRPr="000F4E8C">
        <w:rPr>
          <w:b/>
          <w:sz w:val="22"/>
        </w:rPr>
        <w:t xml:space="preserve">ARTICLE </w:t>
      </w:r>
      <w:r w:rsidR="0088515F" w:rsidRPr="000F4E8C">
        <w:rPr>
          <w:b/>
          <w:sz w:val="22"/>
        </w:rPr>
        <w:t>2</w:t>
      </w:r>
      <w:r w:rsidRPr="000F4E8C">
        <w:rPr>
          <w:b/>
          <w:sz w:val="22"/>
        </w:rPr>
        <w:t xml:space="preserve"> - CONDITIONS DE R</w:t>
      </w:r>
      <w:r w:rsidR="005E19ED">
        <w:rPr>
          <w:b/>
          <w:sz w:val="22"/>
        </w:rPr>
        <w:t>É</w:t>
      </w:r>
      <w:r w:rsidRPr="000F4E8C">
        <w:rPr>
          <w:b/>
          <w:sz w:val="22"/>
        </w:rPr>
        <w:t>ALISATION DE LA PRESTATION</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.1</w:t>
      </w:r>
      <w:r w:rsidR="005B38A1" w:rsidRPr="000F4E8C">
        <w:rPr>
          <w:sz w:val="22"/>
        </w:rPr>
        <w:tab/>
        <w:t>Durant une première phase (Phase de transition), les services GPA sont mis en place ; l'administration du service et les procédures de contrôle sont établies et validées conjointement par les parties.</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.2</w:t>
      </w:r>
      <w:r w:rsidR="005B38A1" w:rsidRPr="000F4E8C">
        <w:rPr>
          <w:sz w:val="22"/>
        </w:rPr>
        <w:tab/>
        <w:t>Durant la période suivante (Phase de fourniture du service) d'une durée renouvelable, le Service GPA est fourni au Client en accord avec les objectifs et les conditions antérieurement définis.</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.3</w:t>
      </w:r>
      <w:r w:rsidR="005B38A1" w:rsidRPr="000F4E8C">
        <w:rPr>
          <w:sz w:val="22"/>
        </w:rPr>
        <w:tab/>
        <w:t>C3E peut être amené à faire usage de moyens complémentaires dans l'exercice de ses activités, tels que : prestation de conseil, station de travail, progiciel, outillage propre à C3E.</w:t>
      </w:r>
    </w:p>
    <w:p w:rsidR="005B38A1" w:rsidRPr="000F4E8C" w:rsidRDefault="005B38A1" w:rsidP="005B38A1">
      <w:pPr>
        <w:tabs>
          <w:tab w:val="left" w:pos="567"/>
          <w:tab w:val="right" w:pos="4608"/>
        </w:tabs>
        <w:textAlignment w:val="baseline"/>
        <w:rPr>
          <w:sz w:val="22"/>
        </w:rPr>
      </w:pPr>
      <w:r w:rsidRPr="000F4E8C">
        <w:rPr>
          <w:sz w:val="22"/>
        </w:rPr>
        <w:t>C3E assure le paiement des achats, licences, locations et charges de maintenance relatifs à ces moyens complémentaires auprès des fournisseurs et facture au Client les coûts complémentaires correspondants.</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.4</w:t>
      </w:r>
      <w:r w:rsidR="005B38A1" w:rsidRPr="000F4E8C">
        <w:rPr>
          <w:sz w:val="22"/>
        </w:rPr>
        <w:tab/>
        <w:t>Pour la part des logiciels directement fournis par C3E, C3E garantit que lui-même ou les sociétés de son groupe possèdent, au moment de l'emploi des logiciels, tous les droits et licences requis pour assurer l'exécution du présent accord et que ces licences et droits comprennent l'accès aux évolutions, améliorations et mises à jour de tels logiciels.</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.5</w:t>
      </w:r>
      <w:r w:rsidR="005B38A1" w:rsidRPr="000F4E8C">
        <w:rPr>
          <w:sz w:val="22"/>
        </w:rPr>
        <w:tab/>
        <w:t>La production du Service GPA s'achève, pour tout ou partie des domaines applicatifs concernés, soit au cours d'une phase dite de restitution durant laquelle la responsabilité de la gestion du patrimoine applicatif peut être reprise par le Client, soit à la fin du cycle de vie d'applications gérées.</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.6</w:t>
      </w:r>
      <w:r w:rsidR="005B38A1" w:rsidRPr="000F4E8C">
        <w:rPr>
          <w:sz w:val="22"/>
        </w:rPr>
        <w:tab/>
        <w:t>C3E et le Client mettent en commun leurs connaissances dans un esprit de collaboration pour l'exécution du service, objet du contrat.</w:t>
      </w:r>
    </w:p>
    <w:p w:rsidR="005B38A1" w:rsidRPr="000F4E8C" w:rsidRDefault="0088515F" w:rsidP="005B38A1">
      <w:pPr>
        <w:tabs>
          <w:tab w:val="left" w:pos="567"/>
          <w:tab w:val="right" w:pos="4608"/>
        </w:tabs>
        <w:spacing w:before="120"/>
        <w:textAlignment w:val="baseline"/>
        <w:rPr>
          <w:strike/>
          <w:sz w:val="22"/>
        </w:rPr>
      </w:pPr>
      <w:r w:rsidRPr="000F4E8C">
        <w:rPr>
          <w:sz w:val="22"/>
        </w:rPr>
        <w:t>2</w:t>
      </w:r>
      <w:r w:rsidR="005B38A1" w:rsidRPr="000F4E8C">
        <w:rPr>
          <w:sz w:val="22"/>
        </w:rPr>
        <w:t>.7</w:t>
      </w:r>
      <w:r w:rsidR="005B38A1" w:rsidRPr="000F4E8C">
        <w:rPr>
          <w:sz w:val="22"/>
        </w:rPr>
        <w:tab/>
        <w:t xml:space="preserve"> Les parties s'obligent à se communiquer mutuellement les informations dont elles disposent et qui seraient utiles à la réalisation des tâches communes ou à la définition du contrat.</w:t>
      </w:r>
    </w:p>
    <w:p w:rsidR="005B38A1" w:rsidRPr="000F4E8C" w:rsidRDefault="0088515F" w:rsidP="005B38A1">
      <w:pPr>
        <w:tabs>
          <w:tab w:val="left" w:pos="567"/>
          <w:tab w:val="right" w:pos="4608"/>
        </w:tabs>
        <w:spacing w:before="120"/>
        <w:textAlignment w:val="baseline"/>
        <w:rPr>
          <w:sz w:val="22"/>
        </w:rPr>
      </w:pPr>
      <w:r w:rsidRPr="000F4E8C">
        <w:rPr>
          <w:sz w:val="22"/>
        </w:rPr>
        <w:t>2</w:t>
      </w:r>
      <w:r w:rsidR="005B38A1" w:rsidRPr="000F4E8C">
        <w:rPr>
          <w:sz w:val="22"/>
        </w:rPr>
        <w:t>.8</w:t>
      </w:r>
      <w:r w:rsidR="005B38A1" w:rsidRPr="000F4E8C">
        <w:rPr>
          <w:sz w:val="22"/>
        </w:rPr>
        <w:tab/>
        <w:t>Chacune des parties demeurera attentive à toute observation formulée par l'autre qui se trouve en relation avec ses obligations au titre de l'exécution du contrat.</w:t>
      </w:r>
    </w:p>
    <w:p w:rsidR="005B38A1" w:rsidRPr="000F4E8C" w:rsidRDefault="005B38A1" w:rsidP="005B38A1">
      <w:pPr>
        <w:tabs>
          <w:tab w:val="left" w:pos="567"/>
        </w:tabs>
        <w:spacing w:before="120"/>
        <w:textAlignment w:val="baseline"/>
        <w:rPr>
          <w:b/>
          <w:sz w:val="22"/>
        </w:rPr>
      </w:pPr>
      <w:r w:rsidRPr="000F4E8C">
        <w:rPr>
          <w:b/>
          <w:sz w:val="22"/>
        </w:rPr>
        <w:t xml:space="preserve">ARTICLE </w:t>
      </w:r>
      <w:r w:rsidR="0088515F" w:rsidRPr="000F4E8C">
        <w:rPr>
          <w:b/>
          <w:sz w:val="22"/>
        </w:rPr>
        <w:t>3</w:t>
      </w:r>
      <w:r w:rsidRPr="000F4E8C">
        <w:rPr>
          <w:b/>
          <w:sz w:val="22"/>
        </w:rPr>
        <w:t xml:space="preserve"> - RESPONSABILITÉ</w:t>
      </w:r>
    </w:p>
    <w:p w:rsidR="005B38A1" w:rsidRPr="000F4E8C" w:rsidRDefault="0088515F" w:rsidP="005B38A1">
      <w:pPr>
        <w:keepNext/>
        <w:tabs>
          <w:tab w:val="left" w:pos="567"/>
          <w:tab w:val="right" w:pos="4608"/>
        </w:tabs>
        <w:spacing w:before="120"/>
        <w:textAlignment w:val="baseline"/>
        <w:rPr>
          <w:sz w:val="22"/>
        </w:rPr>
      </w:pPr>
      <w:r w:rsidRPr="000F4E8C">
        <w:rPr>
          <w:sz w:val="22"/>
        </w:rPr>
        <w:t>3</w:t>
      </w:r>
      <w:r w:rsidR="005B38A1" w:rsidRPr="000F4E8C">
        <w:rPr>
          <w:sz w:val="22"/>
        </w:rPr>
        <w:t>.1</w:t>
      </w:r>
      <w:r w:rsidR="005B38A1" w:rsidRPr="000F4E8C">
        <w:rPr>
          <w:sz w:val="22"/>
        </w:rPr>
        <w:tab/>
        <w:t>C3E s'engage à apporter tout le soin possible et à se conformer aux règles de l'art pour l'exécution des travaux qui lui sont confiés par le Client.</w:t>
      </w:r>
    </w:p>
    <w:p w:rsidR="005B38A1" w:rsidRPr="000F4E8C" w:rsidRDefault="0088515F" w:rsidP="005B38A1">
      <w:pPr>
        <w:tabs>
          <w:tab w:val="left" w:pos="567"/>
          <w:tab w:val="right" w:pos="4608"/>
        </w:tabs>
        <w:spacing w:before="120"/>
        <w:textAlignment w:val="baseline"/>
        <w:rPr>
          <w:sz w:val="22"/>
        </w:rPr>
      </w:pPr>
      <w:r w:rsidRPr="000F4E8C">
        <w:rPr>
          <w:sz w:val="22"/>
        </w:rPr>
        <w:t>3</w:t>
      </w:r>
      <w:r w:rsidR="005B38A1" w:rsidRPr="000F4E8C">
        <w:rPr>
          <w:sz w:val="22"/>
        </w:rPr>
        <w:t>.2</w:t>
      </w:r>
      <w:r w:rsidR="005B38A1" w:rsidRPr="000F4E8C">
        <w:rPr>
          <w:sz w:val="22"/>
        </w:rPr>
        <w:tab/>
        <w:t xml:space="preserve">Le Client et C3E conviennent expressément que tout préjudice commercial ou financier (tel que perte d'exploitation, pertes de commandes, manque à gagner) ou toute action dirigée contre le Client par un tiers ne pourra donner droit à aucune indemnisation de quelque sorte que ce soit et </w:t>
      </w:r>
      <w:r w:rsidR="000D06D8" w:rsidRPr="000F4E8C">
        <w:rPr>
          <w:sz w:val="22"/>
        </w:rPr>
        <w:t xml:space="preserve">quelle </w:t>
      </w:r>
      <w:r w:rsidR="005B38A1" w:rsidRPr="000F4E8C">
        <w:rPr>
          <w:sz w:val="22"/>
        </w:rPr>
        <w:t>qu'en soit la cause.</w:t>
      </w:r>
    </w:p>
    <w:p w:rsidR="005B38A1" w:rsidRPr="000F4E8C" w:rsidRDefault="005B38A1" w:rsidP="005B38A1">
      <w:pPr>
        <w:tabs>
          <w:tab w:val="left" w:pos="567"/>
          <w:tab w:val="right" w:pos="4608"/>
        </w:tabs>
        <w:textAlignment w:val="baseline"/>
        <w:rPr>
          <w:sz w:val="22"/>
        </w:rPr>
      </w:pPr>
      <w:r w:rsidRPr="000F4E8C">
        <w:rPr>
          <w:sz w:val="22"/>
        </w:rPr>
        <w:lastRenderedPageBreak/>
        <w:t>Le montant total des indemnités que C3E pourrait être amenée à verser au Client pour quelque raison que ce soit est limité par les parties à une somme égale à six mois de prestations de service continu, hors remboursement de frais.</w:t>
      </w:r>
    </w:p>
    <w:p w:rsidR="005B38A1" w:rsidRPr="000F4E8C" w:rsidRDefault="0088515F" w:rsidP="005B38A1">
      <w:pPr>
        <w:tabs>
          <w:tab w:val="left" w:pos="567"/>
          <w:tab w:val="right" w:pos="4608"/>
        </w:tabs>
        <w:spacing w:before="120"/>
        <w:textAlignment w:val="baseline"/>
        <w:rPr>
          <w:sz w:val="22"/>
        </w:rPr>
      </w:pPr>
      <w:r w:rsidRPr="000F4E8C">
        <w:rPr>
          <w:sz w:val="22"/>
        </w:rPr>
        <w:t>3</w:t>
      </w:r>
      <w:r w:rsidR="005B38A1" w:rsidRPr="000F4E8C">
        <w:rPr>
          <w:sz w:val="22"/>
        </w:rPr>
        <w:t>.3</w:t>
      </w:r>
      <w:r w:rsidR="005B38A1" w:rsidRPr="000F4E8C">
        <w:rPr>
          <w:sz w:val="22"/>
        </w:rPr>
        <w:tab/>
        <w:t>La responsabilité de C3E ne pourra être engagée en cas de survenance de tout événement échappant à son contrôle tel que :</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Grève ou conflit social affectant l'exécution des prestations, objet du présent contrat,</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Incident perturbant le fonctionnement des circuits de télécommunications utilisés ou des circuits de transport,</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Panne d'électricité, incendie, inondation, tremblement de terre, tempête, émeutes, guerres, épidémies,</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Force majeure ou cas fortuits retenus par la jurisprudence des cours et tribunaux français.</w:t>
      </w:r>
    </w:p>
    <w:p w:rsidR="005B38A1" w:rsidRPr="000F4E8C" w:rsidRDefault="005B38A1" w:rsidP="005B38A1">
      <w:pPr>
        <w:tabs>
          <w:tab w:val="left" w:pos="567"/>
          <w:tab w:val="right" w:pos="4608"/>
        </w:tabs>
        <w:textAlignment w:val="baseline"/>
        <w:rPr>
          <w:sz w:val="22"/>
        </w:rPr>
      </w:pPr>
      <w:r w:rsidRPr="000F4E8C">
        <w:rPr>
          <w:sz w:val="22"/>
        </w:rPr>
        <w:t>Dans tous les cas, C3E fera tous les efforts pour néanmoins assurer le service prévu dans le cadre de ce contrat.</w:t>
      </w:r>
    </w:p>
    <w:p w:rsidR="005B38A1" w:rsidRPr="000F4E8C" w:rsidRDefault="005B38A1" w:rsidP="005B38A1">
      <w:pPr>
        <w:spacing w:before="120"/>
        <w:textAlignment w:val="baseline"/>
        <w:rPr>
          <w:b/>
          <w:sz w:val="22"/>
        </w:rPr>
      </w:pPr>
      <w:r w:rsidRPr="000F4E8C">
        <w:rPr>
          <w:b/>
          <w:sz w:val="22"/>
        </w:rPr>
        <w:t xml:space="preserve">ARTICLE </w:t>
      </w:r>
      <w:r w:rsidR="0088515F" w:rsidRPr="000F4E8C">
        <w:rPr>
          <w:b/>
          <w:sz w:val="22"/>
        </w:rPr>
        <w:t>4</w:t>
      </w:r>
      <w:r w:rsidRPr="000F4E8C">
        <w:rPr>
          <w:b/>
          <w:sz w:val="22"/>
        </w:rPr>
        <w:t xml:space="preserve"> - PROPRI</w:t>
      </w:r>
      <w:r w:rsidR="005E19ED">
        <w:rPr>
          <w:b/>
          <w:sz w:val="22"/>
        </w:rPr>
        <w:t>É</w:t>
      </w:r>
      <w:r w:rsidRPr="000F4E8C">
        <w:rPr>
          <w:b/>
          <w:sz w:val="22"/>
        </w:rPr>
        <w:t>T</w:t>
      </w:r>
      <w:r w:rsidR="005E19ED">
        <w:rPr>
          <w:b/>
          <w:sz w:val="22"/>
        </w:rPr>
        <w:t>É</w:t>
      </w:r>
    </w:p>
    <w:p w:rsidR="005B38A1" w:rsidRPr="000F4E8C" w:rsidRDefault="0088515F" w:rsidP="005B38A1">
      <w:pPr>
        <w:tabs>
          <w:tab w:val="left" w:pos="567"/>
          <w:tab w:val="right" w:pos="4608"/>
        </w:tabs>
        <w:spacing w:before="120"/>
        <w:textAlignment w:val="baseline"/>
        <w:rPr>
          <w:sz w:val="22"/>
        </w:rPr>
      </w:pPr>
      <w:r w:rsidRPr="000F4E8C">
        <w:rPr>
          <w:sz w:val="22"/>
        </w:rPr>
        <w:t>4</w:t>
      </w:r>
      <w:r w:rsidR="005B38A1" w:rsidRPr="000F4E8C">
        <w:rPr>
          <w:sz w:val="22"/>
        </w:rPr>
        <w:t>.1</w:t>
      </w:r>
      <w:r w:rsidR="005B38A1" w:rsidRPr="000F4E8C">
        <w:rPr>
          <w:sz w:val="22"/>
        </w:rPr>
        <w:tab/>
        <w:t>Les programmes, logiciels, documentation de base, données et fichiers appartenant au Client et remis à C3E par le Client pour l'exécution de ce contrat, restent la propriété du Client.</w:t>
      </w:r>
    </w:p>
    <w:p w:rsidR="005B38A1" w:rsidRPr="000F4E8C" w:rsidRDefault="005B38A1" w:rsidP="005B38A1">
      <w:pPr>
        <w:tabs>
          <w:tab w:val="left" w:pos="567"/>
          <w:tab w:val="right" w:pos="4608"/>
        </w:tabs>
        <w:textAlignment w:val="baseline"/>
        <w:rPr>
          <w:sz w:val="22"/>
        </w:rPr>
      </w:pPr>
      <w:r w:rsidRPr="000F4E8C">
        <w:rPr>
          <w:sz w:val="22"/>
        </w:rPr>
        <w:t>Le Client en concède gratuitement à C3E les droits nécessaires à l'exécution du contrat. C3E s'engage à ne pas porter atteinte à ce droit de propriété du Client.</w:t>
      </w:r>
    </w:p>
    <w:p w:rsidR="005B38A1" w:rsidRPr="000F4E8C" w:rsidRDefault="0088515F" w:rsidP="005B38A1">
      <w:pPr>
        <w:tabs>
          <w:tab w:val="left" w:pos="567"/>
          <w:tab w:val="right" w:pos="4608"/>
        </w:tabs>
        <w:spacing w:before="120"/>
        <w:textAlignment w:val="baseline"/>
        <w:rPr>
          <w:sz w:val="22"/>
        </w:rPr>
      </w:pPr>
      <w:r w:rsidRPr="000F4E8C">
        <w:rPr>
          <w:sz w:val="22"/>
        </w:rPr>
        <w:t>4.</w:t>
      </w:r>
      <w:r w:rsidR="005B38A1" w:rsidRPr="000F4E8C">
        <w:rPr>
          <w:sz w:val="22"/>
        </w:rPr>
        <w:t>2</w:t>
      </w:r>
      <w:r w:rsidR="005B38A1" w:rsidRPr="000F4E8C">
        <w:rPr>
          <w:sz w:val="22"/>
        </w:rPr>
        <w:tab/>
        <w:t>La reproduction ou l'utilisation par C3E, à d'autres fins que l'exécution du présent contrat, des documents et outils précités est interdite sans l'autorisation écrite du Client.</w:t>
      </w:r>
    </w:p>
    <w:p w:rsidR="005B38A1" w:rsidRPr="000F4E8C" w:rsidRDefault="0088515F" w:rsidP="005B38A1">
      <w:pPr>
        <w:tabs>
          <w:tab w:val="left" w:pos="567"/>
          <w:tab w:val="right" w:pos="4608"/>
        </w:tabs>
        <w:spacing w:before="120"/>
        <w:textAlignment w:val="baseline"/>
        <w:rPr>
          <w:sz w:val="22"/>
        </w:rPr>
      </w:pPr>
      <w:r w:rsidRPr="000F4E8C">
        <w:rPr>
          <w:sz w:val="22"/>
        </w:rPr>
        <w:t>4</w:t>
      </w:r>
      <w:r w:rsidR="005B38A1" w:rsidRPr="000F4E8C">
        <w:rPr>
          <w:sz w:val="22"/>
        </w:rPr>
        <w:t>.3</w:t>
      </w:r>
      <w:r w:rsidR="005B38A1" w:rsidRPr="000F4E8C">
        <w:rPr>
          <w:sz w:val="22"/>
        </w:rPr>
        <w:tab/>
        <w:t>Les licences des logiciels non développés par le Client sont transférées aux conditions existantes à C3E. Le Client transmettra son accord aux fournisseurs desdits logiciels, en cas de refus de transfert des propriétaires, les éventuels coûts induits seront à la charge du Client.</w:t>
      </w:r>
    </w:p>
    <w:p w:rsidR="005B38A1" w:rsidRPr="000F4E8C" w:rsidRDefault="0088515F" w:rsidP="005B38A1">
      <w:pPr>
        <w:tabs>
          <w:tab w:val="left" w:pos="567"/>
          <w:tab w:val="right" w:pos="4608"/>
        </w:tabs>
        <w:spacing w:before="120"/>
        <w:textAlignment w:val="baseline"/>
        <w:rPr>
          <w:sz w:val="22"/>
        </w:rPr>
      </w:pPr>
      <w:r w:rsidRPr="000F4E8C">
        <w:rPr>
          <w:sz w:val="22"/>
        </w:rPr>
        <w:t>4</w:t>
      </w:r>
      <w:r w:rsidR="005B38A1" w:rsidRPr="000F4E8C">
        <w:rPr>
          <w:sz w:val="22"/>
        </w:rPr>
        <w:t>.4</w:t>
      </w:r>
      <w:r w:rsidR="005B38A1" w:rsidRPr="000F4E8C">
        <w:rPr>
          <w:sz w:val="22"/>
        </w:rPr>
        <w:tab/>
        <w:t>C3E demeure propriétaire de ses outils, de ses méthodes, de sa documentation et de son savoir-faire qu'elle aurait été amenée à utiliser ou à réaliser.</w:t>
      </w:r>
    </w:p>
    <w:p w:rsidR="005B38A1" w:rsidRPr="000F4E8C" w:rsidRDefault="005B38A1" w:rsidP="005B38A1">
      <w:pPr>
        <w:spacing w:before="120"/>
        <w:textAlignment w:val="baseline"/>
        <w:rPr>
          <w:b/>
          <w:sz w:val="22"/>
        </w:rPr>
      </w:pPr>
      <w:r w:rsidRPr="000F4E8C">
        <w:rPr>
          <w:b/>
          <w:sz w:val="22"/>
        </w:rPr>
        <w:t xml:space="preserve">ARTICLE </w:t>
      </w:r>
      <w:r w:rsidR="0088515F" w:rsidRPr="000F4E8C">
        <w:rPr>
          <w:b/>
          <w:sz w:val="22"/>
        </w:rPr>
        <w:t>5</w:t>
      </w:r>
      <w:r w:rsidRPr="000F4E8C">
        <w:rPr>
          <w:b/>
          <w:sz w:val="22"/>
        </w:rPr>
        <w:t xml:space="preserve"> – PRIX, MODALIT</w:t>
      </w:r>
      <w:r w:rsidR="005E19ED">
        <w:rPr>
          <w:b/>
          <w:sz w:val="22"/>
        </w:rPr>
        <w:t>É</w:t>
      </w:r>
      <w:r w:rsidRPr="000F4E8C">
        <w:rPr>
          <w:b/>
          <w:sz w:val="22"/>
        </w:rPr>
        <w:t>S DE PAIEMENT</w:t>
      </w:r>
    </w:p>
    <w:p w:rsidR="005B38A1" w:rsidRPr="000F4E8C" w:rsidRDefault="0088515F" w:rsidP="005B38A1">
      <w:pPr>
        <w:tabs>
          <w:tab w:val="left" w:pos="567"/>
          <w:tab w:val="right" w:pos="4608"/>
        </w:tabs>
        <w:spacing w:before="120"/>
        <w:textAlignment w:val="baseline"/>
        <w:rPr>
          <w:sz w:val="22"/>
        </w:rPr>
      </w:pPr>
      <w:r w:rsidRPr="000F4E8C">
        <w:rPr>
          <w:sz w:val="22"/>
        </w:rPr>
        <w:t>5</w:t>
      </w:r>
      <w:r w:rsidR="005B38A1" w:rsidRPr="000F4E8C">
        <w:rPr>
          <w:sz w:val="22"/>
        </w:rPr>
        <w:t>.1</w:t>
      </w:r>
      <w:r w:rsidR="005B38A1" w:rsidRPr="000F4E8C">
        <w:rPr>
          <w:sz w:val="22"/>
        </w:rPr>
        <w:tab/>
        <w:t>Le prix des services GPA de C3E est établi sur la base des éléments présentés par le client et détaillé dans la p</w:t>
      </w:r>
      <w:r w:rsidRPr="000F4E8C">
        <w:rPr>
          <w:sz w:val="22"/>
        </w:rPr>
        <w:t>roposition commerciale ci-après</w:t>
      </w:r>
      <w:r w:rsidR="005B38A1" w:rsidRPr="000F4E8C">
        <w:rPr>
          <w:sz w:val="22"/>
        </w:rPr>
        <w:t>.</w:t>
      </w:r>
    </w:p>
    <w:p w:rsidR="005B38A1" w:rsidRPr="000F4E8C" w:rsidRDefault="0088515F" w:rsidP="000D06D8">
      <w:pPr>
        <w:tabs>
          <w:tab w:val="left" w:pos="567"/>
          <w:tab w:val="right" w:pos="4608"/>
        </w:tabs>
        <w:spacing w:before="120"/>
        <w:textAlignment w:val="baseline"/>
        <w:rPr>
          <w:sz w:val="22"/>
        </w:rPr>
      </w:pPr>
      <w:r w:rsidRPr="000F4E8C">
        <w:rPr>
          <w:sz w:val="22"/>
        </w:rPr>
        <w:t>5</w:t>
      </w:r>
      <w:r w:rsidR="005B38A1" w:rsidRPr="000F4E8C">
        <w:rPr>
          <w:sz w:val="22"/>
        </w:rPr>
        <w:t>.</w:t>
      </w:r>
      <w:r w:rsidRPr="000F4E8C">
        <w:rPr>
          <w:sz w:val="22"/>
        </w:rPr>
        <w:t>2</w:t>
      </w:r>
      <w:r w:rsidR="005B38A1" w:rsidRPr="000F4E8C">
        <w:rPr>
          <w:sz w:val="22"/>
        </w:rPr>
        <w:tab/>
        <w:t xml:space="preserve">En cas de </w:t>
      </w:r>
      <w:r w:rsidRPr="000F4E8C">
        <w:rPr>
          <w:sz w:val="22"/>
        </w:rPr>
        <w:t>non-paiement</w:t>
      </w:r>
      <w:r w:rsidR="005B38A1" w:rsidRPr="000F4E8C">
        <w:rPr>
          <w:sz w:val="22"/>
        </w:rPr>
        <w:t xml:space="preserve"> à l'échéance prévue,</w:t>
      </w:r>
      <w:r w:rsidR="000D06D8" w:rsidRPr="000F4E8C">
        <w:rPr>
          <w:sz w:val="22"/>
        </w:rPr>
        <w:t xml:space="preserve"> </w:t>
      </w:r>
      <w:r w:rsidR="005B38A1" w:rsidRPr="000F4E8C">
        <w:rPr>
          <w:sz w:val="22"/>
        </w:rPr>
        <w:t>C3E pourra, après mise en demeure préalable, réclamer au Client des intérêts de retard.</w:t>
      </w:r>
    </w:p>
    <w:p w:rsidR="005B38A1" w:rsidRPr="000F4E8C" w:rsidRDefault="005B38A1" w:rsidP="005B38A1">
      <w:pPr>
        <w:textAlignment w:val="baseline"/>
        <w:rPr>
          <w:sz w:val="22"/>
        </w:rPr>
      </w:pPr>
      <w:r w:rsidRPr="000F4E8C">
        <w:rPr>
          <w:sz w:val="22"/>
        </w:rPr>
        <w:t xml:space="preserve">Le défaut de paiement à l'échéance entraînera également, de plein droit et sans mise en demeure préalable, nonobstant les dispositions de la clause "Résiliation" : </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L'exigibilité immédiate de toutes les sommes restant dues, quel que soit le mode de règlement prévu</w:t>
      </w:r>
    </w:p>
    <w:p w:rsidR="005B38A1" w:rsidRPr="000F4E8C" w:rsidRDefault="005B38A1" w:rsidP="00F80347">
      <w:pPr>
        <w:spacing w:before="60"/>
        <w:ind w:left="357"/>
        <w:textAlignment w:val="baseline"/>
        <w:rPr>
          <w:sz w:val="22"/>
        </w:rPr>
      </w:pPr>
      <w:r w:rsidRPr="000F4E8C">
        <w:rPr>
          <w:sz w:val="22"/>
        </w:rPr>
        <w:t xml:space="preserve">La suspension de toutes les prestations en cours, </w:t>
      </w:r>
      <w:proofErr w:type="gramStart"/>
      <w:r w:rsidRPr="000F4E8C">
        <w:rPr>
          <w:sz w:val="22"/>
        </w:rPr>
        <w:t>quels que soient leur nature et leur niveau</w:t>
      </w:r>
      <w:proofErr w:type="gramEnd"/>
      <w:r w:rsidRPr="000F4E8C">
        <w:rPr>
          <w:sz w:val="22"/>
        </w:rPr>
        <w:t xml:space="preserve"> d'avancement.</w:t>
      </w:r>
    </w:p>
    <w:p w:rsidR="005B38A1" w:rsidRPr="000F4E8C" w:rsidRDefault="005B38A1" w:rsidP="005B38A1">
      <w:pPr>
        <w:spacing w:before="120"/>
        <w:textAlignment w:val="baseline"/>
        <w:rPr>
          <w:b/>
          <w:sz w:val="22"/>
        </w:rPr>
      </w:pPr>
      <w:r w:rsidRPr="000F4E8C">
        <w:rPr>
          <w:b/>
          <w:sz w:val="22"/>
        </w:rPr>
        <w:t xml:space="preserve">ARTICLE </w:t>
      </w:r>
      <w:r w:rsidR="0088515F" w:rsidRPr="000F4E8C">
        <w:rPr>
          <w:b/>
          <w:sz w:val="22"/>
        </w:rPr>
        <w:t>6</w:t>
      </w:r>
      <w:r w:rsidRPr="000F4E8C">
        <w:rPr>
          <w:b/>
          <w:sz w:val="22"/>
        </w:rPr>
        <w:t xml:space="preserve"> - CONFIDENTIALITÉ</w:t>
      </w:r>
    </w:p>
    <w:p w:rsidR="005B38A1" w:rsidRPr="000F4E8C" w:rsidRDefault="005B38A1" w:rsidP="005B38A1">
      <w:pPr>
        <w:spacing w:before="120"/>
        <w:textAlignment w:val="baseline"/>
        <w:rPr>
          <w:sz w:val="22"/>
        </w:rPr>
      </w:pPr>
      <w:r w:rsidRPr="000F4E8C">
        <w:rPr>
          <w:sz w:val="22"/>
        </w:rPr>
        <w:t>C3E est tenue au titre du présent contrat, non seulement à la confidentialité la plus absolue, mais également à la neutralité et à la plus extrême discrétion vis-à-vis du personnel du Client. Tous les renseignements fournis au personnel de C3E, tous les documents qui lui sont confiés, tous les entretiens auxquels il participe, et mentionnés comme tels, sont donc considérés comme strictement confidentiels. C3E s'engage à faire respecter cette obligation par son personnel.</w:t>
      </w:r>
    </w:p>
    <w:p w:rsidR="005B38A1" w:rsidRPr="000F4E8C" w:rsidRDefault="005B38A1" w:rsidP="005B38A1">
      <w:pPr>
        <w:textAlignment w:val="baseline"/>
        <w:rPr>
          <w:b/>
          <w:sz w:val="22"/>
        </w:rPr>
      </w:pPr>
      <w:r w:rsidRPr="000F4E8C">
        <w:rPr>
          <w:sz w:val="22"/>
        </w:rPr>
        <w:t>De son côté, le Client s'engage à garder confidentiels les méthodes, savoir-faire, process utilisés ou développés par C3E dans le cadre des présentes et/ou dont il pourrait avoir connaissance.</w:t>
      </w:r>
    </w:p>
    <w:p w:rsidR="005B38A1" w:rsidRPr="000F4E8C" w:rsidRDefault="005B38A1" w:rsidP="005B38A1">
      <w:pPr>
        <w:spacing w:before="120"/>
        <w:textAlignment w:val="baseline"/>
        <w:rPr>
          <w:b/>
          <w:sz w:val="22"/>
        </w:rPr>
      </w:pPr>
      <w:r w:rsidRPr="000F4E8C">
        <w:rPr>
          <w:b/>
          <w:sz w:val="22"/>
        </w:rPr>
        <w:t xml:space="preserve">ARTICLE </w:t>
      </w:r>
      <w:r w:rsidR="0088515F" w:rsidRPr="000F4E8C">
        <w:rPr>
          <w:b/>
          <w:sz w:val="22"/>
        </w:rPr>
        <w:t xml:space="preserve">7 </w:t>
      </w:r>
      <w:r w:rsidRPr="000F4E8C">
        <w:rPr>
          <w:b/>
          <w:sz w:val="22"/>
        </w:rPr>
        <w:t>- DUR</w:t>
      </w:r>
      <w:r w:rsidR="005E19ED">
        <w:rPr>
          <w:b/>
          <w:sz w:val="22"/>
        </w:rPr>
        <w:t>É</w:t>
      </w:r>
      <w:r w:rsidRPr="000F4E8C">
        <w:rPr>
          <w:b/>
          <w:sz w:val="22"/>
        </w:rPr>
        <w:t xml:space="preserve">E - RÉSILIATION </w:t>
      </w:r>
      <w:r w:rsidRPr="000F4E8C">
        <w:rPr>
          <w:b/>
          <w:sz w:val="22"/>
        </w:rPr>
        <w:softHyphen/>
        <w:t>RESTITUTION</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.1</w:t>
      </w:r>
      <w:r w:rsidR="005B38A1" w:rsidRPr="000F4E8C">
        <w:rPr>
          <w:sz w:val="22"/>
        </w:rPr>
        <w:tab/>
        <w:t>Le présent contrat prend effet à compter de sa signature par les deux parties et demeure effectif pour une durée de 3 ans. Le contrat est ultérieurement reconductible par périodes successives de 3 ans, sauf dénonciation adressée par l'une ou l'autre partie avec un préavis de 3 mois.</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.2</w:t>
      </w:r>
      <w:r w:rsidR="005B38A1" w:rsidRPr="000F4E8C">
        <w:rPr>
          <w:sz w:val="22"/>
        </w:rPr>
        <w:tab/>
        <w:t xml:space="preserve">L'une des parties peut résilier de plein droit le présent contrat par lettre recommandée avec accusé de réception en cas de manquement de l'autre partie à l'une de ses obligations, si 2 mois se sont écoulés depuis </w:t>
      </w:r>
      <w:r w:rsidR="005B38A1" w:rsidRPr="000F4E8C">
        <w:rPr>
          <w:sz w:val="22"/>
        </w:rPr>
        <w:lastRenderedPageBreak/>
        <w:t>l'envoi d'un premier courrier notifiant à cette dernière son manquement sans que la partie défaillante y ait remédié dans ce délai.</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.3</w:t>
      </w:r>
      <w:r w:rsidR="005B38A1" w:rsidRPr="000F4E8C">
        <w:rPr>
          <w:sz w:val="22"/>
        </w:rPr>
        <w:tab/>
        <w:t>Après 5 années d'exécution du présent contrat, le Client conserve à tout moment la liberté de décision d'arrêt du contrat, sans nécessité de justification auprès de C3E, moyennant le respect des obligations et le versement d'indemnités prévues contractuellement.</w:t>
      </w:r>
    </w:p>
    <w:p w:rsidR="005B38A1" w:rsidRPr="000F4E8C" w:rsidRDefault="005B38A1" w:rsidP="005B38A1">
      <w:pPr>
        <w:textAlignment w:val="baseline"/>
        <w:rPr>
          <w:sz w:val="22"/>
        </w:rPr>
      </w:pPr>
      <w:r w:rsidRPr="000F4E8C">
        <w:rPr>
          <w:sz w:val="22"/>
        </w:rPr>
        <w:t>Tout projet en cours de développement au moment de la résiliation sera mené à son terme, sur la base du cahier des charges convenu entre les parties, et sous la seule direction de C3E.</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.4</w:t>
      </w:r>
      <w:r w:rsidR="005B38A1" w:rsidRPr="000F4E8C">
        <w:rPr>
          <w:sz w:val="22"/>
        </w:rPr>
        <w:tab/>
        <w:t>Les modalités de reprise en charge des applicatifs confiés à C3E seront définies au cas par cas lorsque la décision d'arrêter la maintenance sera prise et une équipe sera constituée par C3E pour faciliter le processus de Restitution.</w:t>
      </w:r>
    </w:p>
    <w:p w:rsidR="005B38A1" w:rsidRPr="000F4E8C" w:rsidRDefault="005B38A1" w:rsidP="005B38A1">
      <w:pPr>
        <w:textAlignment w:val="baseline"/>
        <w:rPr>
          <w:sz w:val="22"/>
        </w:rPr>
      </w:pPr>
      <w:r w:rsidRPr="000F4E8C">
        <w:rPr>
          <w:sz w:val="22"/>
        </w:rPr>
        <w:t>Les travaux exécutés par cette équipe seront facturés au temps passé au titre des coûts complémentaires, sur la base des prix de référence en vigueur.</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.5</w:t>
      </w:r>
      <w:r w:rsidR="005B38A1" w:rsidRPr="000F4E8C">
        <w:rPr>
          <w:sz w:val="22"/>
        </w:rPr>
        <w:tab/>
        <w:t>A l'issue du présent contrat, ou en cas de résiliation, C3E s'engage à assurer les opérations qui permettront aux équipes du Client de reprendre la maintenance de tout ou partie des applications confiées, dans les meilleures conditions, dans le cadre des engagements contractuels des présentes.</w:t>
      </w:r>
    </w:p>
    <w:p w:rsidR="005B38A1" w:rsidRPr="000F4E8C" w:rsidRDefault="0088515F" w:rsidP="005B38A1">
      <w:pPr>
        <w:tabs>
          <w:tab w:val="left" w:pos="567"/>
          <w:tab w:val="right" w:pos="4608"/>
        </w:tabs>
        <w:spacing w:before="120"/>
        <w:textAlignment w:val="baseline"/>
        <w:rPr>
          <w:sz w:val="22"/>
        </w:rPr>
      </w:pPr>
      <w:r w:rsidRPr="000F4E8C">
        <w:rPr>
          <w:sz w:val="22"/>
        </w:rPr>
        <w:t>7</w:t>
      </w:r>
      <w:r w:rsidR="005B38A1" w:rsidRPr="000F4E8C">
        <w:rPr>
          <w:sz w:val="22"/>
        </w:rPr>
        <w:t>.6</w:t>
      </w:r>
      <w:r w:rsidR="005B38A1" w:rsidRPr="000F4E8C">
        <w:rPr>
          <w:sz w:val="22"/>
        </w:rPr>
        <w:tab/>
        <w:t xml:space="preserve">C3E s'engage à restituer au Client tous les fichiers, </w:t>
      </w:r>
      <w:proofErr w:type="gramStart"/>
      <w:r w:rsidR="005B38A1" w:rsidRPr="000F4E8C">
        <w:rPr>
          <w:sz w:val="22"/>
        </w:rPr>
        <w:t>données</w:t>
      </w:r>
      <w:proofErr w:type="gramEnd"/>
      <w:r w:rsidR="005B38A1" w:rsidRPr="000F4E8C">
        <w:rPr>
          <w:sz w:val="22"/>
        </w:rPr>
        <w:t xml:space="preserve">, programmes d'ordinateurs spécifiques ou autres documents appartenant en propre au Client. </w:t>
      </w:r>
      <w:proofErr w:type="gramStart"/>
      <w:r w:rsidR="005B38A1" w:rsidRPr="000F4E8C">
        <w:rPr>
          <w:sz w:val="22"/>
        </w:rPr>
        <w:t>C3E s'engage</w:t>
      </w:r>
      <w:proofErr w:type="gramEnd"/>
      <w:r w:rsidR="005B38A1" w:rsidRPr="000F4E8C">
        <w:rPr>
          <w:sz w:val="22"/>
        </w:rPr>
        <w:t xml:space="preserve"> à ce titre à ne conserver aucune copie des éléments restitués au Client.</w:t>
      </w:r>
    </w:p>
    <w:p w:rsidR="005B38A1" w:rsidRDefault="0088515F" w:rsidP="00D848CC">
      <w:pPr>
        <w:tabs>
          <w:tab w:val="left" w:pos="567"/>
          <w:tab w:val="right" w:pos="4608"/>
        </w:tabs>
        <w:spacing w:before="120"/>
        <w:textAlignment w:val="baseline"/>
        <w:rPr>
          <w:sz w:val="22"/>
        </w:rPr>
      </w:pPr>
      <w:r w:rsidRPr="000F4E8C">
        <w:rPr>
          <w:sz w:val="22"/>
        </w:rPr>
        <w:t>7</w:t>
      </w:r>
      <w:r w:rsidR="005B38A1" w:rsidRPr="000F4E8C">
        <w:rPr>
          <w:sz w:val="22"/>
        </w:rPr>
        <w:t>.7</w:t>
      </w:r>
      <w:r w:rsidR="005B38A1" w:rsidRPr="000F4E8C">
        <w:rPr>
          <w:sz w:val="22"/>
        </w:rPr>
        <w:tab/>
        <w:t>C3E ne sera pas tenu</w:t>
      </w:r>
      <w:r w:rsidR="00DA6C5D" w:rsidRPr="000F4E8C">
        <w:rPr>
          <w:sz w:val="22"/>
        </w:rPr>
        <w:t>e</w:t>
      </w:r>
      <w:r w:rsidR="005B38A1" w:rsidRPr="000F4E8C">
        <w:rPr>
          <w:sz w:val="22"/>
        </w:rPr>
        <w:t xml:space="preserve"> de fournir des informations ou des procédures qui ressortent de sa propriété intellectuelle. En cas de nécessité, C3E pourra fournir toutefois des solutions de remplacement pour favoriser la migration.</w:t>
      </w:r>
    </w:p>
    <w:p w:rsidR="000F4E8C" w:rsidRPr="000F4E8C" w:rsidRDefault="000F4E8C" w:rsidP="00D848CC">
      <w:pPr>
        <w:tabs>
          <w:tab w:val="left" w:pos="567"/>
          <w:tab w:val="right" w:pos="4608"/>
        </w:tabs>
        <w:spacing w:before="120"/>
        <w:textAlignment w:val="baseline"/>
        <w:rPr>
          <w:sz w:val="22"/>
        </w:rPr>
      </w:pPr>
    </w:p>
    <w:p w:rsidR="005B38A1" w:rsidRPr="00777756" w:rsidRDefault="005B38A1" w:rsidP="000F4E8C">
      <w:pPr>
        <w:keepNext/>
        <w:spacing w:before="120"/>
        <w:jc w:val="center"/>
        <w:textAlignment w:val="baseline"/>
        <w:rPr>
          <w:b/>
          <w:bCs/>
          <w:szCs w:val="24"/>
        </w:rPr>
      </w:pPr>
      <w:r w:rsidRPr="00777756">
        <w:rPr>
          <w:b/>
          <w:bCs/>
          <w:szCs w:val="24"/>
        </w:rPr>
        <w:t>Annexe 3B </w:t>
      </w:r>
      <w:r w:rsidR="000F4E8C">
        <w:rPr>
          <w:b/>
          <w:bCs/>
          <w:szCs w:val="24"/>
        </w:rPr>
        <w:t>-</w:t>
      </w:r>
      <w:r w:rsidRPr="00777756">
        <w:rPr>
          <w:b/>
          <w:bCs/>
          <w:szCs w:val="24"/>
        </w:rPr>
        <w:t xml:space="preserve"> proposition technique et financière</w:t>
      </w:r>
      <w:r w:rsidR="000A77B6">
        <w:rPr>
          <w:b/>
          <w:bCs/>
          <w:szCs w:val="24"/>
        </w:rPr>
        <w:t> </w:t>
      </w:r>
      <w:r w:rsidR="00D02B59">
        <w:rPr>
          <w:b/>
          <w:bCs/>
          <w:szCs w:val="24"/>
        </w:rPr>
        <w:t xml:space="preserve">- </w:t>
      </w:r>
      <w:r w:rsidR="000A77B6" w:rsidRPr="00777756">
        <w:rPr>
          <w:b/>
          <w:bCs/>
          <w:szCs w:val="24"/>
        </w:rPr>
        <w:t xml:space="preserve">version du </w:t>
      </w:r>
      <w:r w:rsidR="000A77B6">
        <w:rPr>
          <w:b/>
          <w:bCs/>
          <w:szCs w:val="24"/>
        </w:rPr>
        <w:t>28/02/14</w:t>
      </w:r>
    </w:p>
    <w:p w:rsidR="005B38A1" w:rsidRPr="000F4E8C" w:rsidRDefault="005B38A1" w:rsidP="005B38A1">
      <w:pPr>
        <w:keepNext/>
        <w:spacing w:before="120"/>
        <w:textAlignment w:val="baseline"/>
        <w:rPr>
          <w:b/>
          <w:sz w:val="22"/>
        </w:rPr>
      </w:pPr>
      <w:r w:rsidRPr="000F4E8C">
        <w:rPr>
          <w:b/>
          <w:sz w:val="22"/>
        </w:rPr>
        <w:t>LE CONTENU DU SERVICE</w:t>
      </w:r>
    </w:p>
    <w:p w:rsidR="005B38A1" w:rsidRPr="000F4E8C" w:rsidRDefault="005B38A1" w:rsidP="005B38A1">
      <w:pPr>
        <w:pStyle w:val="Paragraphedeliste"/>
        <w:keepNext/>
        <w:numPr>
          <w:ilvl w:val="0"/>
          <w:numId w:val="10"/>
        </w:numPr>
        <w:spacing w:before="60"/>
        <w:ind w:left="714" w:hanging="357"/>
        <w:contextualSpacing w:val="0"/>
        <w:jc w:val="both"/>
        <w:textAlignment w:val="baseline"/>
        <w:rPr>
          <w:rFonts w:eastAsia="Times New Roman"/>
          <w:b/>
          <w:lang w:val="fr-FR"/>
        </w:rPr>
      </w:pPr>
      <w:r w:rsidRPr="000F4E8C">
        <w:rPr>
          <w:rFonts w:eastAsia="Times New Roman"/>
          <w:b/>
          <w:lang w:val="fr-FR"/>
        </w:rPr>
        <w:t>Engagement de niveau de service</w:t>
      </w:r>
    </w:p>
    <w:p w:rsidR="005B38A1" w:rsidRPr="000F4E8C" w:rsidRDefault="005B38A1" w:rsidP="005B38A1">
      <w:pPr>
        <w:keepNext/>
        <w:numPr>
          <w:ilvl w:val="0"/>
          <w:numId w:val="11"/>
        </w:numPr>
        <w:tabs>
          <w:tab w:val="clear" w:pos="216"/>
          <w:tab w:val="left" w:pos="426"/>
        </w:tabs>
        <w:spacing w:before="60"/>
        <w:ind w:left="1134" w:hanging="295"/>
        <w:jc w:val="left"/>
        <w:textAlignment w:val="baseline"/>
        <w:rPr>
          <w:rFonts w:eastAsia="Tahoma"/>
          <w:sz w:val="22"/>
        </w:rPr>
      </w:pPr>
      <w:r w:rsidRPr="000F4E8C">
        <w:rPr>
          <w:rFonts w:eastAsia="Tahoma"/>
          <w:sz w:val="22"/>
        </w:rPr>
        <w:t xml:space="preserve">Avec convention de service </w:t>
      </w:r>
    </w:p>
    <w:p w:rsidR="005B38A1" w:rsidRPr="000F4E8C" w:rsidRDefault="005B38A1" w:rsidP="005B38A1">
      <w:pPr>
        <w:pStyle w:val="Paragraphedeliste"/>
        <w:keepNext/>
        <w:numPr>
          <w:ilvl w:val="0"/>
          <w:numId w:val="10"/>
        </w:numPr>
        <w:spacing w:before="60"/>
        <w:ind w:left="714" w:hanging="357"/>
        <w:contextualSpacing w:val="0"/>
        <w:jc w:val="both"/>
        <w:textAlignment w:val="baseline"/>
        <w:rPr>
          <w:rFonts w:eastAsia="Times New Roman"/>
          <w:b/>
          <w:lang w:val="fr-FR"/>
        </w:rPr>
      </w:pPr>
      <w:r w:rsidRPr="000F4E8C">
        <w:rPr>
          <w:rFonts w:eastAsia="Times New Roman"/>
          <w:b/>
          <w:lang w:val="fr-FR"/>
        </w:rPr>
        <w:t xml:space="preserve">Service de base et service complémentaire : </w:t>
      </w:r>
    </w:p>
    <w:p w:rsidR="005B38A1" w:rsidRPr="000F4E8C" w:rsidRDefault="005B38A1" w:rsidP="005B38A1">
      <w:pPr>
        <w:pStyle w:val="Paragraphedeliste"/>
        <w:keepNext/>
        <w:numPr>
          <w:ilvl w:val="0"/>
          <w:numId w:val="12"/>
        </w:numPr>
        <w:spacing w:before="60"/>
        <w:ind w:left="1134" w:hanging="425"/>
        <w:contextualSpacing w:val="0"/>
        <w:jc w:val="both"/>
        <w:textAlignment w:val="baseline"/>
        <w:rPr>
          <w:rFonts w:eastAsia="Times New Roman"/>
          <w:b/>
          <w:lang w:val="fr-FR"/>
        </w:rPr>
      </w:pPr>
      <w:r w:rsidRPr="000F4E8C">
        <w:rPr>
          <w:rFonts w:eastAsia="Times New Roman"/>
          <w:b/>
          <w:lang w:val="fr-FR"/>
        </w:rPr>
        <w:t>Service de base</w:t>
      </w:r>
    </w:p>
    <w:p w:rsidR="005B38A1" w:rsidRPr="000F4E8C" w:rsidRDefault="005B38A1" w:rsidP="005B38A1">
      <w:pPr>
        <w:keepNext/>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 xml:space="preserve">Comité de pilotage </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Maintenance corrective</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Maintenance préventive</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 xml:space="preserve">Maintenance adaptative &lt; 3 jours </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Maintenance évolutive &lt; 2,5 jours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 xml:space="preserve">Étude d'impact détaillée pour </w:t>
      </w:r>
      <w:proofErr w:type="spellStart"/>
      <w:r w:rsidRPr="000F4E8C">
        <w:rPr>
          <w:rFonts w:eastAsia="Tahoma"/>
          <w:sz w:val="22"/>
        </w:rPr>
        <w:t>évol</w:t>
      </w:r>
      <w:proofErr w:type="spellEnd"/>
      <w:r w:rsidR="00E11759" w:rsidRPr="000F4E8C">
        <w:rPr>
          <w:rFonts w:eastAsia="Tahoma"/>
          <w:sz w:val="22"/>
        </w:rPr>
        <w:t>.</w:t>
      </w:r>
      <w:r w:rsidRPr="000F4E8C">
        <w:rPr>
          <w:rFonts w:eastAsia="Tahoma"/>
          <w:sz w:val="22"/>
        </w:rPr>
        <w:t xml:space="preserve"> &lt; 5 jours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Engagement de niveau de service</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Garantie de service continu</w:t>
      </w:r>
    </w:p>
    <w:p w:rsidR="005B38A1" w:rsidRPr="000F4E8C" w:rsidRDefault="005B38A1" w:rsidP="005B38A1">
      <w:pPr>
        <w:pStyle w:val="Paragraphedeliste"/>
        <w:numPr>
          <w:ilvl w:val="0"/>
          <w:numId w:val="12"/>
        </w:numPr>
        <w:spacing w:before="60"/>
        <w:ind w:left="1134" w:hanging="425"/>
        <w:contextualSpacing w:val="0"/>
        <w:jc w:val="both"/>
        <w:textAlignment w:val="baseline"/>
        <w:rPr>
          <w:rFonts w:eastAsia="Times New Roman"/>
          <w:b/>
          <w:lang w:val="fr-FR"/>
        </w:rPr>
      </w:pPr>
      <w:r w:rsidRPr="000F4E8C">
        <w:rPr>
          <w:rFonts w:eastAsia="Times New Roman"/>
          <w:b/>
          <w:lang w:val="fr-FR"/>
        </w:rPr>
        <w:t>Sur Devis, enveloppe de jours annuels :</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 xml:space="preserve">Étude d'impact détaillée pour </w:t>
      </w:r>
      <w:proofErr w:type="spellStart"/>
      <w:r w:rsidRPr="000F4E8C">
        <w:rPr>
          <w:rFonts w:eastAsia="Tahoma"/>
          <w:sz w:val="22"/>
        </w:rPr>
        <w:t>évol</w:t>
      </w:r>
      <w:proofErr w:type="spellEnd"/>
      <w:r w:rsidR="00E11759" w:rsidRPr="000F4E8C">
        <w:rPr>
          <w:rFonts w:eastAsia="Tahoma"/>
          <w:sz w:val="22"/>
        </w:rPr>
        <w:t>.</w:t>
      </w:r>
      <w:r w:rsidRPr="000F4E8C">
        <w:rPr>
          <w:rFonts w:eastAsia="Tahoma"/>
          <w:sz w:val="22"/>
        </w:rPr>
        <w:t xml:space="preserve"> &gt;= 5 jours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Assistance à maîtrise d'ouvrage</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Assistance à l'administration des applications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Maintenance adaptative &gt;= 3 jours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Évolution &gt;= 2,5 jours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Autres demandes : réalisation d'applications, conduite du changement / formation, mise en place de rapports SQL Report, développements liés à USUL…</w:t>
      </w:r>
    </w:p>
    <w:p w:rsidR="005B38A1" w:rsidRPr="000F4E8C" w:rsidRDefault="005B38A1" w:rsidP="005B38A1">
      <w:pPr>
        <w:pStyle w:val="Paragraphedeliste"/>
        <w:numPr>
          <w:ilvl w:val="0"/>
          <w:numId w:val="12"/>
        </w:numPr>
        <w:spacing w:before="60"/>
        <w:ind w:left="1134" w:hanging="425"/>
        <w:contextualSpacing w:val="0"/>
        <w:jc w:val="both"/>
        <w:textAlignment w:val="baseline"/>
        <w:rPr>
          <w:rFonts w:eastAsia="Times New Roman"/>
          <w:b/>
          <w:lang w:val="fr-FR"/>
        </w:rPr>
      </w:pPr>
      <w:r w:rsidRPr="000F4E8C">
        <w:rPr>
          <w:rFonts w:eastAsia="Times New Roman"/>
          <w:b/>
          <w:lang w:val="fr-FR"/>
        </w:rPr>
        <w:t>Exemples :</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Une étude détaillée de 2 jours estimant une évolution majeure de 25 jours sera valorisée sur devis.</w:t>
      </w:r>
    </w:p>
    <w:p w:rsidR="005B38A1" w:rsidRPr="000F4E8C" w:rsidRDefault="005B38A1" w:rsidP="005B38A1">
      <w:pPr>
        <w:numPr>
          <w:ilvl w:val="0"/>
          <w:numId w:val="13"/>
        </w:numPr>
        <w:tabs>
          <w:tab w:val="clear" w:pos="216"/>
          <w:tab w:val="left" w:pos="426"/>
        </w:tabs>
        <w:ind w:left="1418" w:hanging="284"/>
        <w:jc w:val="left"/>
        <w:textAlignment w:val="baseline"/>
        <w:rPr>
          <w:rFonts w:eastAsia="Tahoma"/>
          <w:sz w:val="22"/>
        </w:rPr>
      </w:pPr>
      <w:r w:rsidRPr="000F4E8C">
        <w:rPr>
          <w:rFonts w:eastAsia="Tahoma"/>
          <w:sz w:val="22"/>
        </w:rPr>
        <w:t>Une étude détaillée de 1/2 jour estimant une évolution mineure de 1 jour sera prise en charge dans le service de base.</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b/>
          <w:lang w:val="fr-FR"/>
        </w:rPr>
      </w:pPr>
      <w:r w:rsidRPr="000F4E8C">
        <w:rPr>
          <w:rFonts w:eastAsia="Times New Roman"/>
          <w:b/>
          <w:lang w:val="fr-FR"/>
        </w:rPr>
        <w:t>Une clause de sortie anticipée à tout moment,</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b/>
          <w:lang w:val="fr-FR"/>
        </w:rPr>
      </w:pPr>
      <w:r w:rsidRPr="000F4E8C">
        <w:rPr>
          <w:rFonts w:eastAsia="Times New Roman"/>
          <w:b/>
          <w:lang w:val="fr-FR"/>
        </w:rPr>
        <w:t>Un report de l'enveloppe de jours d'évolutions d'une année sur l'autre.</w:t>
      </w:r>
    </w:p>
    <w:p w:rsidR="005B38A1" w:rsidRPr="000F4E8C" w:rsidRDefault="005B38A1" w:rsidP="005B38A1">
      <w:pPr>
        <w:keepNext/>
        <w:spacing w:before="120"/>
        <w:textAlignment w:val="baseline"/>
        <w:rPr>
          <w:b/>
          <w:sz w:val="22"/>
        </w:rPr>
      </w:pPr>
      <w:r w:rsidRPr="000F4E8C">
        <w:rPr>
          <w:b/>
          <w:sz w:val="22"/>
        </w:rPr>
        <w:lastRenderedPageBreak/>
        <w:t>PÉRIMÈTRE D'INTERVENTION ET CONDITION DE SORTIE</w:t>
      </w:r>
    </w:p>
    <w:p w:rsidR="005B38A1" w:rsidRPr="000F4E8C" w:rsidRDefault="005B38A1" w:rsidP="005B38A1">
      <w:pPr>
        <w:keepNext/>
        <w:spacing w:before="120"/>
        <w:textAlignment w:val="baseline"/>
        <w:rPr>
          <w:b/>
          <w:sz w:val="22"/>
        </w:rPr>
      </w:pPr>
      <w:r w:rsidRPr="000F4E8C">
        <w:rPr>
          <w:b/>
          <w:sz w:val="22"/>
        </w:rPr>
        <w:t>Périmètre d'intervention</w:t>
      </w:r>
    </w:p>
    <w:p w:rsidR="005B38A1" w:rsidRPr="000F4E8C" w:rsidRDefault="005B38A1" w:rsidP="005B38A1">
      <w:pPr>
        <w:pStyle w:val="Paragraphedeliste"/>
        <w:keepNext/>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Le service de base tel que décrit précédemment est calibré pour prendre en charge les applications exist</w:t>
      </w:r>
      <w:r w:rsidR="0088515F" w:rsidRPr="000F4E8C">
        <w:rPr>
          <w:rFonts w:eastAsia="Times New Roman"/>
          <w:lang w:val="fr-FR"/>
        </w:rPr>
        <w:t>antes (présentées en annexe 2).</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 xml:space="preserve">Nous prévoyons d'intégrer </w:t>
      </w:r>
      <w:r w:rsidR="00E11759" w:rsidRPr="000F4E8C">
        <w:rPr>
          <w:rFonts w:eastAsia="Times New Roman"/>
          <w:lang w:val="fr-FR"/>
        </w:rPr>
        <w:t>une</w:t>
      </w:r>
      <w:r w:rsidRPr="000F4E8C">
        <w:rPr>
          <w:rFonts w:eastAsia="Times New Roman"/>
          <w:lang w:val="fr-FR"/>
        </w:rPr>
        <w:t xml:space="preserve"> nouvelle application* par an sans augmentation du coût du service de base (les gains de productivité le permettant).</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Chaque application supplémentaire fera l'objet d'une étude de son périmètre pour évaluer l'augmentation du service nécessaire ne dégradant pas la qualité et les niveaux de service engagés.</w:t>
      </w:r>
    </w:p>
    <w:p w:rsidR="005B38A1" w:rsidRPr="000F4E8C" w:rsidRDefault="005B38A1" w:rsidP="005B38A1">
      <w:pPr>
        <w:pStyle w:val="Paragraphedeliste"/>
        <w:numPr>
          <w:ilvl w:val="0"/>
          <w:numId w:val="10"/>
        </w:numPr>
        <w:spacing w:before="60"/>
        <w:ind w:left="714" w:hanging="357"/>
        <w:contextualSpacing w:val="0"/>
        <w:jc w:val="both"/>
        <w:textAlignment w:val="baseline"/>
        <w:rPr>
          <w:rFonts w:eastAsia="Times New Roman"/>
          <w:lang w:val="fr-FR"/>
        </w:rPr>
      </w:pPr>
      <w:r w:rsidRPr="000F4E8C">
        <w:rPr>
          <w:rFonts w:eastAsia="Times New Roman"/>
          <w:lang w:val="fr-FR"/>
        </w:rPr>
        <w:t>Les interventions sur devis peuvent être commandées quel que soit le type d'application dans le cadre des activités de C3E</w:t>
      </w:r>
    </w:p>
    <w:p w:rsidR="005B38A1" w:rsidRPr="000F4E8C" w:rsidRDefault="005B38A1" w:rsidP="005B38A1">
      <w:pPr>
        <w:spacing w:before="120"/>
        <w:ind w:left="1843" w:right="-3" w:hanging="142"/>
        <w:textAlignment w:val="baseline"/>
        <w:rPr>
          <w:rFonts w:eastAsia="Arial"/>
          <w:sz w:val="22"/>
        </w:rPr>
      </w:pPr>
      <w:r w:rsidRPr="000F4E8C">
        <w:rPr>
          <w:rFonts w:eastAsia="Arial"/>
          <w:sz w:val="22"/>
        </w:rPr>
        <w:t>* nombre de lignes de code à maintenir pour la nouvelle application &lt; 2 x nombre de lignes de code en maintenance / nombre d'applications en maintenance</w:t>
      </w:r>
    </w:p>
    <w:p w:rsidR="005B38A1" w:rsidRPr="000F4E8C" w:rsidRDefault="005B38A1" w:rsidP="005B38A1">
      <w:pPr>
        <w:keepNext/>
        <w:spacing w:before="120"/>
        <w:textAlignment w:val="baseline"/>
        <w:rPr>
          <w:b/>
          <w:sz w:val="22"/>
        </w:rPr>
      </w:pPr>
      <w:r w:rsidRPr="000F4E8C">
        <w:rPr>
          <w:b/>
          <w:sz w:val="22"/>
        </w:rPr>
        <w:t>Condition de sortie</w:t>
      </w:r>
    </w:p>
    <w:p w:rsidR="005B38A1" w:rsidRPr="000F4E8C" w:rsidRDefault="005B38A1" w:rsidP="005B38A1">
      <w:pPr>
        <w:ind w:left="289" w:right="431"/>
        <w:textAlignment w:val="baseline"/>
        <w:rPr>
          <w:rFonts w:eastAsia="Arial"/>
          <w:sz w:val="22"/>
        </w:rPr>
      </w:pPr>
      <w:r w:rsidRPr="000F4E8C">
        <w:rPr>
          <w:rFonts w:eastAsia="Arial"/>
          <w:sz w:val="22"/>
        </w:rPr>
        <w:t xml:space="preserve">Montant de la sortie = Nombre de mois restant à produire x 1 000 euros HT </w:t>
      </w:r>
    </w:p>
    <w:p w:rsidR="005B38A1" w:rsidRPr="000F4E8C" w:rsidRDefault="005B38A1" w:rsidP="005B38A1">
      <w:pPr>
        <w:ind w:left="289" w:right="431"/>
        <w:textAlignment w:val="baseline"/>
        <w:rPr>
          <w:rFonts w:eastAsia="Arial"/>
          <w:sz w:val="22"/>
        </w:rPr>
      </w:pPr>
      <w:r w:rsidRPr="000F4E8C">
        <w:rPr>
          <w:rFonts w:eastAsia="Arial"/>
          <w:sz w:val="22"/>
        </w:rPr>
        <w:t>Exemple : Arrêt au 30ème mois : Montant = 6 x 1 000 = 6 000 euros HT</w:t>
      </w:r>
    </w:p>
    <w:p w:rsidR="005B38A1" w:rsidRPr="000F4E8C" w:rsidRDefault="005B38A1" w:rsidP="005B38A1">
      <w:pPr>
        <w:ind w:left="289" w:right="431"/>
        <w:textAlignment w:val="baseline"/>
        <w:rPr>
          <w:rFonts w:eastAsia="Arial"/>
          <w:sz w:val="22"/>
        </w:rPr>
      </w:pPr>
      <w:r w:rsidRPr="000F4E8C">
        <w:rPr>
          <w:rFonts w:eastAsia="Arial"/>
          <w:sz w:val="22"/>
        </w:rPr>
        <w:t>Le délai de préavis est fixé à 3 mois.</w:t>
      </w:r>
    </w:p>
    <w:p w:rsidR="005B38A1" w:rsidRPr="000F4E8C" w:rsidRDefault="005B38A1" w:rsidP="00E11759">
      <w:pPr>
        <w:tabs>
          <w:tab w:val="left" w:pos="9638"/>
        </w:tabs>
        <w:ind w:left="289" w:right="-1"/>
        <w:textAlignment w:val="baseline"/>
        <w:rPr>
          <w:rFonts w:eastAsia="Arial"/>
          <w:sz w:val="22"/>
        </w:rPr>
      </w:pPr>
      <w:r w:rsidRPr="000F4E8C">
        <w:rPr>
          <w:rFonts w:eastAsia="Arial"/>
          <w:sz w:val="22"/>
        </w:rPr>
        <w:t>Si ALBATROS le souhaite, C3E pourra également mettre en place une réversibilité de ses prestations au temps passé.</w:t>
      </w:r>
    </w:p>
    <w:p w:rsidR="005B38A1" w:rsidRPr="000F4E8C" w:rsidRDefault="005B38A1" w:rsidP="005B38A1">
      <w:pPr>
        <w:keepNext/>
        <w:spacing w:before="120"/>
        <w:textAlignment w:val="baseline"/>
        <w:rPr>
          <w:b/>
          <w:sz w:val="22"/>
        </w:rPr>
      </w:pPr>
      <w:r w:rsidRPr="000F4E8C">
        <w:rPr>
          <w:b/>
          <w:sz w:val="22"/>
        </w:rPr>
        <w:t>PROPOSITION FINANCIÈRE GLOBALE</w:t>
      </w:r>
    </w:p>
    <w:p w:rsidR="005B38A1" w:rsidRPr="000F4E8C" w:rsidRDefault="005B38A1" w:rsidP="005B38A1">
      <w:pPr>
        <w:keepNext/>
        <w:ind w:left="289" w:right="431"/>
        <w:textAlignment w:val="baseline"/>
        <w:rPr>
          <w:rFonts w:eastAsia="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4284"/>
        <w:gridCol w:w="1572"/>
        <w:gridCol w:w="1573"/>
      </w:tblGrid>
      <w:tr w:rsidR="005B38A1" w:rsidRPr="000F4E8C" w:rsidTr="00EA3B7F">
        <w:trPr>
          <w:trHeight w:val="284"/>
          <w:jc w:val="center"/>
        </w:trPr>
        <w:tc>
          <w:tcPr>
            <w:tcW w:w="4284" w:type="dxa"/>
          </w:tcPr>
          <w:p w:rsidR="005B38A1" w:rsidRPr="000F4E8C" w:rsidRDefault="005B38A1" w:rsidP="00EA3B7F">
            <w:pPr>
              <w:keepNext/>
              <w:ind w:left="116"/>
              <w:textAlignment w:val="baseline"/>
              <w:rPr>
                <w:rFonts w:eastAsia="Tahoma"/>
                <w:sz w:val="22"/>
              </w:rPr>
            </w:pPr>
            <w:r w:rsidRPr="000F4E8C">
              <w:rPr>
                <w:rFonts w:eastAsia="Tahoma"/>
                <w:b/>
                <w:sz w:val="22"/>
              </w:rPr>
              <w:t>Durée : 3 ans</w:t>
            </w:r>
          </w:p>
        </w:tc>
        <w:tc>
          <w:tcPr>
            <w:tcW w:w="1572" w:type="dxa"/>
          </w:tcPr>
          <w:p w:rsidR="005B38A1" w:rsidRPr="000F4E8C" w:rsidRDefault="005B38A1" w:rsidP="00EA3B7F">
            <w:pPr>
              <w:keepNext/>
              <w:jc w:val="center"/>
              <w:textAlignment w:val="baseline"/>
              <w:rPr>
                <w:rFonts w:eastAsia="Tahoma"/>
                <w:sz w:val="22"/>
              </w:rPr>
            </w:pPr>
            <w:r w:rsidRPr="000F4E8C">
              <w:rPr>
                <w:rFonts w:eastAsia="Tahoma"/>
                <w:b/>
                <w:sz w:val="22"/>
              </w:rPr>
              <w:t>Estimation</w:t>
            </w:r>
          </w:p>
        </w:tc>
        <w:tc>
          <w:tcPr>
            <w:tcW w:w="1573" w:type="dxa"/>
            <w:vAlign w:val="center"/>
          </w:tcPr>
          <w:p w:rsidR="005B38A1" w:rsidRPr="000F4E8C" w:rsidRDefault="005B38A1" w:rsidP="00EA3B7F">
            <w:pPr>
              <w:keepNext/>
              <w:jc w:val="center"/>
              <w:textAlignment w:val="baseline"/>
              <w:rPr>
                <w:rFonts w:eastAsia="Tahoma"/>
                <w:sz w:val="22"/>
              </w:rPr>
            </w:pPr>
            <w:r w:rsidRPr="000F4E8C">
              <w:rPr>
                <w:rFonts w:eastAsia="Tahoma"/>
                <w:sz w:val="22"/>
              </w:rPr>
              <w:t xml:space="preserve">Coût </w:t>
            </w:r>
            <w:r w:rsidRPr="000F4E8C">
              <w:rPr>
                <w:rFonts w:eastAsia="Tahoma"/>
                <w:b/>
                <w:sz w:val="22"/>
              </w:rPr>
              <w:t xml:space="preserve">(€ </w:t>
            </w:r>
            <w:r w:rsidRPr="000F4E8C">
              <w:rPr>
                <w:rFonts w:eastAsia="Tahoma"/>
                <w:sz w:val="22"/>
              </w:rPr>
              <w:t>HT)</w:t>
            </w:r>
          </w:p>
        </w:tc>
      </w:tr>
      <w:tr w:rsidR="005B38A1" w:rsidRPr="000F4E8C" w:rsidTr="00EA3B7F">
        <w:trPr>
          <w:trHeight w:val="284"/>
          <w:jc w:val="center"/>
        </w:trPr>
        <w:tc>
          <w:tcPr>
            <w:tcW w:w="4284" w:type="dxa"/>
            <w:vAlign w:val="center"/>
          </w:tcPr>
          <w:p w:rsidR="005B38A1" w:rsidRPr="000F4E8C" w:rsidRDefault="005B38A1" w:rsidP="00EA3B7F">
            <w:pPr>
              <w:keepNext/>
              <w:ind w:left="116"/>
              <w:textAlignment w:val="baseline"/>
              <w:rPr>
                <w:rFonts w:eastAsia="Tahoma"/>
                <w:sz w:val="22"/>
              </w:rPr>
            </w:pPr>
            <w:r w:rsidRPr="000F4E8C">
              <w:rPr>
                <w:rFonts w:eastAsia="Tahoma"/>
                <w:sz w:val="22"/>
              </w:rPr>
              <w:t>Service de base (correctif + évolutif  &lt; 2,5 jours)</w:t>
            </w:r>
          </w:p>
        </w:tc>
        <w:tc>
          <w:tcPr>
            <w:tcW w:w="1572" w:type="dxa"/>
            <w:vAlign w:val="center"/>
          </w:tcPr>
          <w:p w:rsidR="005B38A1" w:rsidRPr="000F4E8C" w:rsidRDefault="005B38A1" w:rsidP="00EA3B7F">
            <w:pPr>
              <w:keepNext/>
              <w:jc w:val="center"/>
              <w:textAlignment w:val="baseline"/>
              <w:rPr>
                <w:rFonts w:eastAsia="Tahoma"/>
                <w:sz w:val="22"/>
              </w:rPr>
            </w:pPr>
            <w:r w:rsidRPr="000F4E8C">
              <w:rPr>
                <w:rFonts w:eastAsia="Tahoma"/>
                <w:sz w:val="22"/>
              </w:rPr>
              <w:t>1 ETP</w:t>
            </w:r>
          </w:p>
        </w:tc>
        <w:tc>
          <w:tcPr>
            <w:tcW w:w="1573" w:type="dxa"/>
            <w:vAlign w:val="center"/>
          </w:tcPr>
          <w:p w:rsidR="005B38A1" w:rsidRPr="000F4E8C" w:rsidRDefault="005B38A1" w:rsidP="00EA3B7F">
            <w:pPr>
              <w:keepNext/>
              <w:ind w:right="395"/>
              <w:jc w:val="right"/>
              <w:textAlignment w:val="baseline"/>
              <w:rPr>
                <w:rFonts w:eastAsia="Tahoma"/>
                <w:b/>
                <w:sz w:val="22"/>
              </w:rPr>
            </w:pPr>
            <w:r w:rsidRPr="000F4E8C">
              <w:rPr>
                <w:rFonts w:eastAsia="Tahoma"/>
                <w:b/>
                <w:sz w:val="22"/>
              </w:rPr>
              <w:t>288 000 €</w:t>
            </w:r>
          </w:p>
        </w:tc>
      </w:tr>
      <w:tr w:rsidR="005B38A1" w:rsidRPr="000F4E8C" w:rsidTr="00EA3B7F">
        <w:trPr>
          <w:trHeight w:val="284"/>
          <w:jc w:val="center"/>
        </w:trPr>
        <w:tc>
          <w:tcPr>
            <w:tcW w:w="5856" w:type="dxa"/>
            <w:gridSpan w:val="2"/>
            <w:shd w:val="clear" w:color="FFFF00" w:fill="FFFF00"/>
            <w:vAlign w:val="center"/>
          </w:tcPr>
          <w:p w:rsidR="005B38A1" w:rsidRPr="000F4E8C" w:rsidRDefault="005B38A1" w:rsidP="00EA3B7F">
            <w:pPr>
              <w:keepNext/>
              <w:ind w:left="116"/>
              <w:textAlignment w:val="baseline"/>
              <w:rPr>
                <w:rFonts w:eastAsia="Tahoma"/>
                <w:sz w:val="22"/>
              </w:rPr>
            </w:pPr>
            <w:r w:rsidRPr="000F4E8C">
              <w:rPr>
                <w:rFonts w:eastAsia="Tahoma"/>
                <w:b/>
                <w:sz w:val="22"/>
              </w:rPr>
              <w:t>Prix mensuel service de base</w:t>
            </w:r>
          </w:p>
        </w:tc>
        <w:tc>
          <w:tcPr>
            <w:tcW w:w="1573" w:type="dxa"/>
            <w:shd w:val="clear" w:color="FFFF00" w:fill="FFFF00"/>
            <w:vAlign w:val="center"/>
          </w:tcPr>
          <w:p w:rsidR="005B38A1" w:rsidRPr="000F4E8C" w:rsidRDefault="005B38A1" w:rsidP="00EA3B7F">
            <w:pPr>
              <w:keepNext/>
              <w:ind w:right="395"/>
              <w:jc w:val="right"/>
              <w:textAlignment w:val="baseline"/>
              <w:rPr>
                <w:rFonts w:eastAsia="Tahoma"/>
                <w:b/>
                <w:sz w:val="22"/>
              </w:rPr>
            </w:pPr>
            <w:r w:rsidRPr="000F4E8C">
              <w:rPr>
                <w:rFonts w:eastAsia="Tahoma"/>
                <w:b/>
                <w:sz w:val="22"/>
              </w:rPr>
              <w:t>8 000 €</w:t>
            </w:r>
          </w:p>
        </w:tc>
      </w:tr>
      <w:tr w:rsidR="005B38A1" w:rsidRPr="000F4E8C" w:rsidTr="00EA3B7F">
        <w:trPr>
          <w:trHeight w:val="284"/>
          <w:jc w:val="center"/>
        </w:trPr>
        <w:tc>
          <w:tcPr>
            <w:tcW w:w="4284" w:type="dxa"/>
            <w:vAlign w:val="center"/>
          </w:tcPr>
          <w:p w:rsidR="005B38A1" w:rsidRPr="000F4E8C" w:rsidRDefault="005B38A1" w:rsidP="00EA3B7F">
            <w:pPr>
              <w:keepNext/>
              <w:ind w:left="116"/>
              <w:textAlignment w:val="baseline"/>
              <w:rPr>
                <w:rFonts w:eastAsia="Tahoma"/>
                <w:sz w:val="22"/>
              </w:rPr>
            </w:pPr>
            <w:r w:rsidRPr="000F4E8C">
              <w:rPr>
                <w:rFonts w:eastAsia="Tahoma"/>
                <w:sz w:val="22"/>
              </w:rPr>
              <w:t>Crédit d'évolution (jours)</w:t>
            </w:r>
          </w:p>
        </w:tc>
        <w:tc>
          <w:tcPr>
            <w:tcW w:w="1572" w:type="dxa"/>
            <w:vAlign w:val="center"/>
          </w:tcPr>
          <w:p w:rsidR="005B38A1" w:rsidRPr="000F4E8C" w:rsidRDefault="005B38A1" w:rsidP="00EA3B7F">
            <w:pPr>
              <w:keepNext/>
              <w:jc w:val="center"/>
              <w:textAlignment w:val="baseline"/>
              <w:rPr>
                <w:rFonts w:eastAsia="Tahoma"/>
                <w:sz w:val="22"/>
              </w:rPr>
            </w:pPr>
            <w:r w:rsidRPr="000F4E8C">
              <w:rPr>
                <w:rFonts w:eastAsia="Tahoma"/>
                <w:sz w:val="22"/>
              </w:rPr>
              <w:t>450 jours</w:t>
            </w:r>
          </w:p>
        </w:tc>
        <w:tc>
          <w:tcPr>
            <w:tcW w:w="1573" w:type="dxa"/>
            <w:vAlign w:val="center"/>
          </w:tcPr>
          <w:p w:rsidR="005B38A1" w:rsidRPr="000F4E8C" w:rsidRDefault="005B38A1" w:rsidP="00EA3B7F">
            <w:pPr>
              <w:keepNext/>
              <w:ind w:right="395"/>
              <w:jc w:val="right"/>
              <w:textAlignment w:val="baseline"/>
              <w:rPr>
                <w:rFonts w:eastAsia="Tahoma"/>
                <w:b/>
                <w:sz w:val="22"/>
              </w:rPr>
            </w:pPr>
            <w:r w:rsidRPr="000F4E8C">
              <w:rPr>
                <w:rFonts w:eastAsia="Tahoma"/>
                <w:b/>
                <w:sz w:val="22"/>
              </w:rPr>
              <w:t>171 000 €</w:t>
            </w:r>
          </w:p>
        </w:tc>
      </w:tr>
    </w:tbl>
    <w:p w:rsidR="005B38A1" w:rsidRPr="000F4E8C" w:rsidRDefault="005B38A1" w:rsidP="005B38A1">
      <w:pPr>
        <w:numPr>
          <w:ilvl w:val="0"/>
          <w:numId w:val="11"/>
        </w:numPr>
        <w:tabs>
          <w:tab w:val="clear" w:pos="216"/>
          <w:tab w:val="left" w:pos="432"/>
        </w:tabs>
        <w:spacing w:before="120"/>
        <w:ind w:left="709" w:hanging="283"/>
        <w:jc w:val="left"/>
        <w:textAlignment w:val="baseline"/>
        <w:rPr>
          <w:rFonts w:eastAsia="Tahoma"/>
          <w:sz w:val="22"/>
        </w:rPr>
      </w:pPr>
      <w:r w:rsidRPr="000F4E8C">
        <w:rPr>
          <w:rFonts w:eastAsia="Tahoma"/>
          <w:sz w:val="22"/>
        </w:rPr>
        <w:t>Conditions financières : nos prix sont libellés en euros H.T. frais de déplac</w:t>
      </w:r>
      <w:r w:rsidR="00AE0EDF" w:rsidRPr="000F4E8C">
        <w:rPr>
          <w:rFonts w:eastAsia="Tahoma"/>
          <w:sz w:val="22"/>
        </w:rPr>
        <w:t>ement sur le site de VERNAY-SUR-</w:t>
      </w:r>
      <w:r w:rsidRPr="000F4E8C">
        <w:rPr>
          <w:rFonts w:eastAsia="Tahoma"/>
          <w:sz w:val="22"/>
        </w:rPr>
        <w:t>SEINE inclus.</w:t>
      </w:r>
    </w:p>
    <w:p w:rsidR="005B38A1" w:rsidRPr="000F4E8C" w:rsidRDefault="005B38A1" w:rsidP="005B38A1">
      <w:pPr>
        <w:numPr>
          <w:ilvl w:val="0"/>
          <w:numId w:val="11"/>
        </w:numPr>
        <w:tabs>
          <w:tab w:val="clear" w:pos="216"/>
          <w:tab w:val="left" w:pos="432"/>
        </w:tabs>
        <w:ind w:left="709" w:hanging="283"/>
        <w:jc w:val="left"/>
        <w:textAlignment w:val="baseline"/>
        <w:rPr>
          <w:rFonts w:eastAsia="Tahoma"/>
          <w:sz w:val="22"/>
        </w:rPr>
      </w:pPr>
      <w:r w:rsidRPr="000F4E8C">
        <w:rPr>
          <w:rFonts w:eastAsia="Tahoma"/>
          <w:sz w:val="22"/>
        </w:rPr>
        <w:t>Condition de validité : cette proposition est valable jusqu'au 28/05/14.</w:t>
      </w:r>
    </w:p>
    <w:p w:rsidR="005B38A1" w:rsidRPr="000F4E8C" w:rsidRDefault="005B38A1" w:rsidP="005B38A1">
      <w:pPr>
        <w:numPr>
          <w:ilvl w:val="0"/>
          <w:numId w:val="11"/>
        </w:numPr>
        <w:tabs>
          <w:tab w:val="clear" w:pos="216"/>
          <w:tab w:val="left" w:pos="432"/>
        </w:tabs>
        <w:ind w:left="709" w:hanging="283"/>
        <w:jc w:val="left"/>
        <w:textAlignment w:val="baseline"/>
        <w:rPr>
          <w:rFonts w:eastAsia="Tahoma"/>
          <w:sz w:val="22"/>
        </w:rPr>
      </w:pPr>
      <w:r w:rsidRPr="000F4E8C">
        <w:rPr>
          <w:rFonts w:eastAsia="Tahoma"/>
          <w:sz w:val="22"/>
        </w:rPr>
        <w:t>Conditions de facturation :</w:t>
      </w:r>
    </w:p>
    <w:p w:rsidR="005B38A1" w:rsidRPr="000F4E8C" w:rsidRDefault="005B38A1" w:rsidP="005B38A1">
      <w:pPr>
        <w:numPr>
          <w:ilvl w:val="0"/>
          <w:numId w:val="13"/>
        </w:numPr>
        <w:tabs>
          <w:tab w:val="clear" w:pos="216"/>
          <w:tab w:val="left" w:pos="851"/>
        </w:tabs>
        <w:ind w:left="851" w:hanging="284"/>
        <w:jc w:val="left"/>
        <w:textAlignment w:val="baseline"/>
        <w:rPr>
          <w:rFonts w:eastAsia="Tahoma"/>
          <w:sz w:val="22"/>
        </w:rPr>
      </w:pPr>
      <w:r w:rsidRPr="000F4E8C">
        <w:rPr>
          <w:rFonts w:eastAsia="Tahoma"/>
          <w:sz w:val="22"/>
        </w:rPr>
        <w:t>Le service de base sera facturé mensuellement en fin de mois dans le cadre d’une facturation forfaitaire.</w:t>
      </w:r>
    </w:p>
    <w:p w:rsidR="005B38A1" w:rsidRPr="000F4E8C" w:rsidRDefault="005B38A1" w:rsidP="005B38A1">
      <w:pPr>
        <w:numPr>
          <w:ilvl w:val="0"/>
          <w:numId w:val="13"/>
        </w:numPr>
        <w:tabs>
          <w:tab w:val="clear" w:pos="216"/>
          <w:tab w:val="left" w:pos="851"/>
        </w:tabs>
        <w:ind w:left="851" w:hanging="284"/>
        <w:jc w:val="left"/>
        <w:textAlignment w:val="baseline"/>
        <w:rPr>
          <w:rFonts w:eastAsia="Tahoma"/>
          <w:sz w:val="22"/>
        </w:rPr>
      </w:pPr>
      <w:r w:rsidRPr="000F4E8C">
        <w:rPr>
          <w:rFonts w:eastAsia="Tahoma"/>
          <w:sz w:val="22"/>
        </w:rPr>
        <w:t>Les jours d'évolutions seront facturés mensuellement au consommé. Il n'y aucun montant minimum.</w:t>
      </w:r>
    </w:p>
    <w:p w:rsidR="009237A3" w:rsidRPr="000F4E8C" w:rsidRDefault="009237A3" w:rsidP="005B38A1">
      <w:pPr>
        <w:spacing w:before="120"/>
        <w:textAlignment w:val="baseline"/>
        <w:rPr>
          <w:sz w:val="22"/>
        </w:rPr>
      </w:pPr>
    </w:p>
    <w:sectPr w:rsidR="009237A3" w:rsidRPr="000F4E8C" w:rsidSect="00056EC1">
      <w:footerReference w:type="even" r:id="rId13"/>
      <w:footerReference w:type="default" r:id="rId14"/>
      <w:pgSz w:w="11906" w:h="16838" w:code="9"/>
      <w:pgMar w:top="1134" w:right="1134" w:bottom="1134"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7D9" w:rsidRDefault="00EA27D9">
      <w:r>
        <w:separator/>
      </w:r>
    </w:p>
  </w:endnote>
  <w:endnote w:type="continuationSeparator" w:id="0">
    <w:p w:rsidR="00EA27D9" w:rsidRDefault="00EA27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A1" w:rsidRDefault="000F09D4">
    <w:pPr>
      <w:pStyle w:val="Pieddepage"/>
      <w:framePr w:wrap="around" w:vAnchor="text" w:hAnchor="margin" w:xAlign="right" w:y="1"/>
      <w:rPr>
        <w:rStyle w:val="Numrodepage"/>
      </w:rPr>
    </w:pPr>
    <w:r>
      <w:rPr>
        <w:rStyle w:val="Numrodepage"/>
      </w:rPr>
      <w:fldChar w:fldCharType="begin"/>
    </w:r>
    <w:r w:rsidR="005B38A1">
      <w:rPr>
        <w:rStyle w:val="Numrodepage"/>
      </w:rPr>
      <w:instrText xml:space="preserve">PAGE  </w:instrText>
    </w:r>
    <w:r>
      <w:rPr>
        <w:rStyle w:val="Numrodepage"/>
      </w:rPr>
      <w:fldChar w:fldCharType="end"/>
    </w:r>
  </w:p>
  <w:p w:rsidR="005B38A1" w:rsidRDefault="005B38A1">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A1" w:rsidRDefault="000F09D4">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5B38A1">
      <w:rPr>
        <w:rStyle w:val="Numrodepage"/>
      </w:rPr>
      <w:instrText xml:space="preserve">PAGE  </w:instrText>
    </w:r>
    <w:r>
      <w:rPr>
        <w:rStyle w:val="Numrodepage"/>
      </w:rPr>
      <w:fldChar w:fldCharType="separate"/>
    </w:r>
    <w:r w:rsidR="00DB38BD">
      <w:rPr>
        <w:rStyle w:val="Numrodepage"/>
        <w:noProof/>
      </w:rPr>
      <w:t>1</w:t>
    </w:r>
    <w:r>
      <w:rPr>
        <w:rStyle w:val="Numrodepage"/>
      </w:rPr>
      <w:fldChar w:fldCharType="end"/>
    </w:r>
  </w:p>
  <w:p w:rsidR="005B38A1" w:rsidRDefault="0036714F" w:rsidP="005B38A1">
    <w:pPr>
      <w:pStyle w:val="Pieddepage"/>
      <w:tabs>
        <w:tab w:val="clear" w:pos="9072"/>
        <w:tab w:val="right" w:pos="9781"/>
      </w:tabs>
      <w:ind w:right="360"/>
      <w:jc w:val="left"/>
      <w:rPr>
        <w:rStyle w:val="Numrodepage"/>
        <w:sz w:val="20"/>
      </w:rPr>
    </w:pPr>
    <w:r>
      <w:rPr>
        <w:sz w:val="20"/>
      </w:rPr>
      <w:t xml:space="preserve">DSCG 2014 UE5- </w:t>
    </w:r>
    <w:r w:rsidR="005B38A1">
      <w:rPr>
        <w:sz w:val="20"/>
      </w:rPr>
      <w:t xml:space="preserve">Management des systèmes d’information </w:t>
    </w:r>
    <w:r w:rsidR="005B38A1">
      <w:rPr>
        <w:sz w:val="20"/>
      </w:rPr>
      <w:tab/>
    </w:r>
    <w:r w:rsidR="000F09D4">
      <w:rPr>
        <w:rStyle w:val="Numrodepage"/>
        <w:sz w:val="20"/>
      </w:rPr>
      <w:fldChar w:fldCharType="begin"/>
    </w:r>
    <w:r w:rsidR="005B38A1">
      <w:rPr>
        <w:rStyle w:val="Numrodepage"/>
        <w:sz w:val="20"/>
      </w:rPr>
      <w:instrText xml:space="preserve"> PAGE </w:instrText>
    </w:r>
    <w:r w:rsidR="000F09D4">
      <w:rPr>
        <w:rStyle w:val="Numrodepage"/>
        <w:sz w:val="20"/>
      </w:rPr>
      <w:fldChar w:fldCharType="separate"/>
    </w:r>
    <w:r w:rsidR="00DB38BD">
      <w:rPr>
        <w:rStyle w:val="Numrodepage"/>
        <w:noProof/>
        <w:sz w:val="20"/>
      </w:rPr>
      <w:t>1</w:t>
    </w:r>
    <w:r w:rsidR="000F09D4">
      <w:rPr>
        <w:rStyle w:val="Numrodepage"/>
        <w:sz w:val="20"/>
      </w:rPr>
      <w:fldChar w:fldCharType="end"/>
    </w:r>
    <w:r w:rsidR="005B38A1">
      <w:rPr>
        <w:rStyle w:val="Numrodepage"/>
        <w:sz w:val="20"/>
      </w:rPr>
      <w:t>/</w:t>
    </w:r>
    <w:r w:rsidR="000F09D4">
      <w:rPr>
        <w:rStyle w:val="Numrodepage"/>
        <w:sz w:val="20"/>
      </w:rPr>
      <w:fldChar w:fldCharType="begin"/>
    </w:r>
    <w:r w:rsidR="005B38A1">
      <w:rPr>
        <w:rStyle w:val="Numrodepage"/>
        <w:sz w:val="20"/>
      </w:rPr>
      <w:instrText xml:space="preserve"> NUMPAGES </w:instrText>
    </w:r>
    <w:r w:rsidR="000F09D4">
      <w:rPr>
        <w:rStyle w:val="Numrodepage"/>
        <w:sz w:val="20"/>
      </w:rPr>
      <w:fldChar w:fldCharType="separate"/>
    </w:r>
    <w:r w:rsidR="00DB38BD">
      <w:rPr>
        <w:rStyle w:val="Numrodepage"/>
        <w:noProof/>
        <w:sz w:val="20"/>
      </w:rPr>
      <w:t>10</w:t>
    </w:r>
    <w:r w:rsidR="000F09D4">
      <w:rPr>
        <w:rStyle w:val="Numrodepage"/>
        <w:sz w:val="20"/>
      </w:rPr>
      <w:fldChar w:fldCharType="end"/>
    </w:r>
  </w:p>
  <w:p w:rsidR="005B38A1" w:rsidRDefault="005B38A1" w:rsidP="005B38A1">
    <w:pPr>
      <w:pStyle w:val="Pieddepage"/>
      <w:tabs>
        <w:tab w:val="clear" w:pos="9072"/>
        <w:tab w:val="right" w:pos="9781"/>
      </w:tabs>
      <w:ind w:right="360"/>
      <w:jc w:val="left"/>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31" w:rsidRDefault="000F09D4">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4C6631">
      <w:rPr>
        <w:rStyle w:val="Numrodepage"/>
      </w:rPr>
      <w:instrText xml:space="preserve">PAGE  </w:instrText>
    </w:r>
    <w:r>
      <w:rPr>
        <w:rStyle w:val="Numrodepage"/>
      </w:rPr>
      <w:fldChar w:fldCharType="separate"/>
    </w:r>
    <w:r w:rsidR="00DB38BD">
      <w:rPr>
        <w:rStyle w:val="Numrodepage"/>
        <w:noProof/>
      </w:rPr>
      <w:t>5</w:t>
    </w:r>
    <w:r>
      <w:rPr>
        <w:rStyle w:val="Numrodepage"/>
      </w:rPr>
      <w:fldChar w:fldCharType="end"/>
    </w:r>
  </w:p>
  <w:p w:rsidR="004C6631" w:rsidRDefault="004C6631" w:rsidP="004C6631">
    <w:pPr>
      <w:pStyle w:val="Pieddepage"/>
      <w:tabs>
        <w:tab w:val="clear" w:pos="9072"/>
        <w:tab w:val="right" w:pos="14601"/>
      </w:tabs>
      <w:ind w:right="360"/>
      <w:jc w:val="left"/>
      <w:rPr>
        <w:rStyle w:val="Numrodepage"/>
        <w:sz w:val="20"/>
      </w:rPr>
    </w:pPr>
    <w:r>
      <w:rPr>
        <w:sz w:val="20"/>
      </w:rPr>
      <w:t xml:space="preserve">DSCG 2014 UE5 Management des systèmes d’information </w:t>
    </w:r>
    <w:r>
      <w:rPr>
        <w:sz w:val="20"/>
      </w:rPr>
      <w:tab/>
    </w:r>
    <w:r w:rsidR="000F09D4">
      <w:rPr>
        <w:rStyle w:val="Numrodepage"/>
        <w:sz w:val="20"/>
      </w:rPr>
      <w:fldChar w:fldCharType="begin"/>
    </w:r>
    <w:r>
      <w:rPr>
        <w:rStyle w:val="Numrodepage"/>
        <w:sz w:val="20"/>
      </w:rPr>
      <w:instrText xml:space="preserve"> PAGE </w:instrText>
    </w:r>
    <w:r w:rsidR="000F09D4">
      <w:rPr>
        <w:rStyle w:val="Numrodepage"/>
        <w:sz w:val="20"/>
      </w:rPr>
      <w:fldChar w:fldCharType="separate"/>
    </w:r>
    <w:r w:rsidR="00DB38BD">
      <w:rPr>
        <w:rStyle w:val="Numrodepage"/>
        <w:noProof/>
        <w:sz w:val="20"/>
      </w:rPr>
      <w:t>5</w:t>
    </w:r>
    <w:r w:rsidR="000F09D4">
      <w:rPr>
        <w:rStyle w:val="Numrodepage"/>
        <w:sz w:val="20"/>
      </w:rPr>
      <w:fldChar w:fldCharType="end"/>
    </w:r>
    <w:r>
      <w:rPr>
        <w:rStyle w:val="Numrodepage"/>
        <w:sz w:val="20"/>
      </w:rPr>
      <w:t>/</w:t>
    </w:r>
    <w:r w:rsidR="000F09D4">
      <w:rPr>
        <w:rStyle w:val="Numrodepage"/>
        <w:sz w:val="20"/>
      </w:rPr>
      <w:fldChar w:fldCharType="begin"/>
    </w:r>
    <w:r>
      <w:rPr>
        <w:rStyle w:val="Numrodepage"/>
        <w:sz w:val="20"/>
      </w:rPr>
      <w:instrText xml:space="preserve"> NUMPAGES </w:instrText>
    </w:r>
    <w:r w:rsidR="000F09D4">
      <w:rPr>
        <w:rStyle w:val="Numrodepage"/>
        <w:sz w:val="20"/>
      </w:rPr>
      <w:fldChar w:fldCharType="separate"/>
    </w:r>
    <w:r w:rsidR="00DB38BD">
      <w:rPr>
        <w:rStyle w:val="Numrodepage"/>
        <w:noProof/>
        <w:sz w:val="20"/>
      </w:rPr>
      <w:t>10</w:t>
    </w:r>
    <w:r w:rsidR="000F09D4">
      <w:rPr>
        <w:rStyle w:val="Numrodepage"/>
        <w:sz w:val="20"/>
      </w:rPr>
      <w:fldChar w:fldCharType="end"/>
    </w:r>
  </w:p>
  <w:p w:rsidR="004C6631" w:rsidRDefault="004C6631" w:rsidP="005B38A1">
    <w:pPr>
      <w:pStyle w:val="Pieddepage"/>
      <w:tabs>
        <w:tab w:val="clear" w:pos="9072"/>
        <w:tab w:val="right" w:pos="9781"/>
      </w:tabs>
      <w:ind w:right="360"/>
      <w:jc w:val="left"/>
      <w:rPr>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2B" w:rsidRDefault="000F09D4">
    <w:pPr>
      <w:pStyle w:val="Pieddepage"/>
      <w:framePr w:wrap="around" w:vAnchor="text" w:hAnchor="margin" w:xAlign="right" w:y="1"/>
      <w:rPr>
        <w:rStyle w:val="Numrodepage"/>
      </w:rPr>
    </w:pPr>
    <w:r>
      <w:rPr>
        <w:rStyle w:val="Numrodepage"/>
      </w:rPr>
      <w:fldChar w:fldCharType="begin"/>
    </w:r>
    <w:r w:rsidR="00C41E2B">
      <w:rPr>
        <w:rStyle w:val="Numrodepage"/>
      </w:rPr>
      <w:instrText xml:space="preserve">PAGE  </w:instrText>
    </w:r>
    <w:r>
      <w:rPr>
        <w:rStyle w:val="Numrodepage"/>
      </w:rPr>
      <w:fldChar w:fldCharType="end"/>
    </w:r>
  </w:p>
  <w:p w:rsidR="00C41E2B" w:rsidRDefault="00C41E2B">
    <w:pPr>
      <w:pStyle w:val="Pieddepag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2B" w:rsidRDefault="000F09D4">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C41E2B">
      <w:rPr>
        <w:rStyle w:val="Numrodepage"/>
      </w:rPr>
      <w:instrText xml:space="preserve">PAGE  </w:instrText>
    </w:r>
    <w:r>
      <w:rPr>
        <w:rStyle w:val="Numrodepage"/>
      </w:rPr>
      <w:fldChar w:fldCharType="separate"/>
    </w:r>
    <w:r w:rsidR="00DB38BD">
      <w:rPr>
        <w:rStyle w:val="Numrodepage"/>
        <w:noProof/>
      </w:rPr>
      <w:t>6</w:t>
    </w:r>
    <w:r>
      <w:rPr>
        <w:rStyle w:val="Numrodepage"/>
      </w:rPr>
      <w:fldChar w:fldCharType="end"/>
    </w:r>
  </w:p>
  <w:p w:rsidR="00C41E2B" w:rsidRDefault="00196C97" w:rsidP="0088515F">
    <w:pPr>
      <w:pStyle w:val="Pieddepage"/>
      <w:tabs>
        <w:tab w:val="clear" w:pos="9072"/>
        <w:tab w:val="right" w:pos="9639"/>
      </w:tabs>
      <w:ind w:right="360"/>
      <w:jc w:val="left"/>
      <w:rPr>
        <w:sz w:val="20"/>
      </w:rPr>
    </w:pPr>
    <w:r>
      <w:rPr>
        <w:sz w:val="20"/>
      </w:rPr>
      <w:t>DSCG 2014</w:t>
    </w:r>
    <w:r w:rsidR="00C41E2B">
      <w:rPr>
        <w:sz w:val="20"/>
      </w:rPr>
      <w:t xml:space="preserve"> UE5 Management des systèmes d’information </w:t>
    </w:r>
    <w:r w:rsidR="00C41E2B">
      <w:rPr>
        <w:sz w:val="20"/>
      </w:rPr>
      <w:tab/>
    </w:r>
    <w:r w:rsidR="000F09D4">
      <w:rPr>
        <w:rStyle w:val="Numrodepage"/>
        <w:sz w:val="20"/>
      </w:rPr>
      <w:fldChar w:fldCharType="begin"/>
    </w:r>
    <w:r w:rsidR="00C41E2B">
      <w:rPr>
        <w:rStyle w:val="Numrodepage"/>
        <w:sz w:val="20"/>
      </w:rPr>
      <w:instrText xml:space="preserve"> PAGE </w:instrText>
    </w:r>
    <w:r w:rsidR="000F09D4">
      <w:rPr>
        <w:rStyle w:val="Numrodepage"/>
        <w:sz w:val="20"/>
      </w:rPr>
      <w:fldChar w:fldCharType="separate"/>
    </w:r>
    <w:r w:rsidR="00DB38BD">
      <w:rPr>
        <w:rStyle w:val="Numrodepage"/>
        <w:noProof/>
        <w:sz w:val="20"/>
      </w:rPr>
      <w:t>6</w:t>
    </w:r>
    <w:r w:rsidR="000F09D4">
      <w:rPr>
        <w:rStyle w:val="Numrodepage"/>
        <w:sz w:val="20"/>
      </w:rPr>
      <w:fldChar w:fldCharType="end"/>
    </w:r>
    <w:r w:rsidR="00C41E2B">
      <w:rPr>
        <w:rStyle w:val="Numrodepage"/>
        <w:sz w:val="20"/>
      </w:rPr>
      <w:t>/</w:t>
    </w:r>
    <w:r w:rsidR="000F09D4">
      <w:rPr>
        <w:rStyle w:val="Numrodepage"/>
        <w:sz w:val="20"/>
      </w:rPr>
      <w:fldChar w:fldCharType="begin"/>
    </w:r>
    <w:r w:rsidR="00C41E2B">
      <w:rPr>
        <w:rStyle w:val="Numrodepage"/>
        <w:sz w:val="20"/>
      </w:rPr>
      <w:instrText xml:space="preserve"> NUMPAGES </w:instrText>
    </w:r>
    <w:r w:rsidR="000F09D4">
      <w:rPr>
        <w:rStyle w:val="Numrodepage"/>
        <w:sz w:val="20"/>
      </w:rPr>
      <w:fldChar w:fldCharType="separate"/>
    </w:r>
    <w:r w:rsidR="00DB38BD">
      <w:rPr>
        <w:rStyle w:val="Numrodepage"/>
        <w:noProof/>
        <w:sz w:val="20"/>
      </w:rPr>
      <w:t>10</w:t>
    </w:r>
    <w:r w:rsidR="000F09D4">
      <w:rPr>
        <w:rStyle w:val="Numrodepage"/>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7D9" w:rsidRDefault="00EA27D9">
      <w:r>
        <w:separator/>
      </w:r>
    </w:p>
  </w:footnote>
  <w:footnote w:type="continuationSeparator" w:id="0">
    <w:p w:rsidR="00EA27D9" w:rsidRDefault="00EA2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D14"/>
    <w:multiLevelType w:val="hybridMultilevel"/>
    <w:tmpl w:val="6BBEBB2A"/>
    <w:lvl w:ilvl="0" w:tplc="47BC76E8">
      <w:start w:val="1"/>
      <w:numFmt w:val="bullet"/>
      <w:lvlText w:val=""/>
      <w:lvlJc w:val="left"/>
      <w:pPr>
        <w:ind w:left="720"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C70917"/>
    <w:multiLevelType w:val="hybridMultilevel"/>
    <w:tmpl w:val="DA9AE99C"/>
    <w:lvl w:ilvl="0" w:tplc="D75A1828">
      <w:start w:val="1"/>
      <w:numFmt w:val="bullet"/>
      <w:lvlText w:val=""/>
      <w:lvlJc w:val="left"/>
      <w:pPr>
        <w:ind w:left="720" w:hanging="360"/>
      </w:pPr>
      <w:rPr>
        <w:rFonts w:ascii="Wingdings 2" w:hAnsi="Wingdings 2"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BD4E94"/>
    <w:multiLevelType w:val="multilevel"/>
    <w:tmpl w:val="B360F694"/>
    <w:lvl w:ilvl="0">
      <w:start w:val="1"/>
      <w:numFmt w:val="bullet"/>
      <w:lvlText w:val=""/>
      <w:lvlJc w:val="left"/>
      <w:pPr>
        <w:tabs>
          <w:tab w:val="left" w:pos="216"/>
        </w:tabs>
        <w:ind w:left="720"/>
      </w:pPr>
      <w:rPr>
        <w:rFonts w:ascii="Wingdings" w:hAnsi="Wingdings" w:hint="default"/>
        <w:strike w:val="0"/>
        <w:color w:val="004183"/>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3B77CA"/>
    <w:multiLevelType w:val="multilevel"/>
    <w:tmpl w:val="B8C054E2"/>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7AF18B5"/>
    <w:multiLevelType w:val="hybridMultilevel"/>
    <w:tmpl w:val="E1DA1078"/>
    <w:lvl w:ilvl="0" w:tplc="53CE5770">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30D10CCC"/>
    <w:multiLevelType w:val="hybridMultilevel"/>
    <w:tmpl w:val="59220902"/>
    <w:lvl w:ilvl="0" w:tplc="3D404D3C">
      <w:start w:val="4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1445D24"/>
    <w:multiLevelType w:val="hybridMultilevel"/>
    <w:tmpl w:val="FEC46382"/>
    <w:lvl w:ilvl="0" w:tplc="1278FFB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5CAA40A7"/>
    <w:multiLevelType w:val="hybridMultilevel"/>
    <w:tmpl w:val="08D673AC"/>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8">
    <w:nsid w:val="62187B56"/>
    <w:multiLevelType w:val="hybridMultilevel"/>
    <w:tmpl w:val="BB10044A"/>
    <w:lvl w:ilvl="0" w:tplc="1278FFB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nsid w:val="65C2161D"/>
    <w:multiLevelType w:val="multilevel"/>
    <w:tmpl w:val="35881978"/>
    <w:lvl w:ilvl="0">
      <w:start w:val="1"/>
      <w:numFmt w:val="bullet"/>
      <w:lvlText w:val=""/>
      <w:lvlJc w:val="left"/>
      <w:pPr>
        <w:tabs>
          <w:tab w:val="left" w:pos="216"/>
        </w:tabs>
        <w:ind w:left="720"/>
      </w:pPr>
      <w:rPr>
        <w:rFonts w:ascii="Symbol" w:hAnsi="Symbol" w:hint="default"/>
        <w:strike w:val="0"/>
        <w:color w:val="004183"/>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B1565B"/>
    <w:multiLevelType w:val="hybridMultilevel"/>
    <w:tmpl w:val="118443D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2E92326"/>
    <w:multiLevelType w:val="singleLevel"/>
    <w:tmpl w:val="8D4E5268"/>
    <w:lvl w:ilvl="0">
      <w:start w:val="2"/>
      <w:numFmt w:val="bullet"/>
      <w:pStyle w:val="08courstexteliste"/>
      <w:lvlText w:val="–"/>
      <w:lvlJc w:val="left"/>
      <w:pPr>
        <w:tabs>
          <w:tab w:val="num" w:pos="717"/>
        </w:tabs>
        <w:ind w:left="717" w:hanging="360"/>
      </w:pPr>
      <w:rPr>
        <w:rFonts w:ascii="Times New Roman" w:hAnsi="Times New Roman" w:cs="Times New Roman" w:hint="default"/>
      </w:rPr>
    </w:lvl>
  </w:abstractNum>
  <w:num w:numId="1">
    <w:abstractNumId w:val="6"/>
  </w:num>
  <w:num w:numId="2">
    <w:abstractNumId w:val="5"/>
  </w:num>
  <w:num w:numId="3">
    <w:abstractNumId w:val="8"/>
  </w:num>
  <w:num w:numId="4">
    <w:abstractNumId w:val="10"/>
  </w:num>
  <w:num w:numId="5">
    <w:abstractNumId w:val="4"/>
  </w:num>
  <w:num w:numId="6">
    <w:abstractNumId w:val="11"/>
  </w:num>
  <w:num w:numId="7">
    <w:abstractNumId w:val="7"/>
  </w:num>
  <w:num w:numId="8">
    <w:abstractNumId w:val="11"/>
  </w:num>
  <w:num w:numId="9">
    <w:abstractNumId w:val="3"/>
  </w:num>
  <w:num w:numId="10">
    <w:abstractNumId w:val="1"/>
  </w:num>
  <w:num w:numId="11">
    <w:abstractNumId w:val="2"/>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rsids>
    <w:rsidRoot w:val="00C41E2B"/>
    <w:rsid w:val="00004A88"/>
    <w:rsid w:val="00037D88"/>
    <w:rsid w:val="00056EC1"/>
    <w:rsid w:val="00082316"/>
    <w:rsid w:val="00090F7E"/>
    <w:rsid w:val="000A77B6"/>
    <w:rsid w:val="000C112B"/>
    <w:rsid w:val="000D06D8"/>
    <w:rsid w:val="000F09D4"/>
    <w:rsid w:val="000F4E8C"/>
    <w:rsid w:val="001027D9"/>
    <w:rsid w:val="00193E7D"/>
    <w:rsid w:val="00196C97"/>
    <w:rsid w:val="002375F5"/>
    <w:rsid w:val="0026046B"/>
    <w:rsid w:val="00262D77"/>
    <w:rsid w:val="002818CF"/>
    <w:rsid w:val="002D08B7"/>
    <w:rsid w:val="00340509"/>
    <w:rsid w:val="00340613"/>
    <w:rsid w:val="00345CAB"/>
    <w:rsid w:val="00346740"/>
    <w:rsid w:val="003515F6"/>
    <w:rsid w:val="0036714F"/>
    <w:rsid w:val="003A39F5"/>
    <w:rsid w:val="003C0B9D"/>
    <w:rsid w:val="003E05E4"/>
    <w:rsid w:val="003F16FA"/>
    <w:rsid w:val="0045181A"/>
    <w:rsid w:val="00476394"/>
    <w:rsid w:val="004C19AB"/>
    <w:rsid w:val="004C1DC3"/>
    <w:rsid w:val="004C6631"/>
    <w:rsid w:val="00502DDB"/>
    <w:rsid w:val="0051784B"/>
    <w:rsid w:val="00531F9B"/>
    <w:rsid w:val="00542A60"/>
    <w:rsid w:val="005558BB"/>
    <w:rsid w:val="005B38A1"/>
    <w:rsid w:val="005B7786"/>
    <w:rsid w:val="005D5D63"/>
    <w:rsid w:val="005E19ED"/>
    <w:rsid w:val="006033DA"/>
    <w:rsid w:val="006305ED"/>
    <w:rsid w:val="00671F48"/>
    <w:rsid w:val="006C326D"/>
    <w:rsid w:val="00707C6E"/>
    <w:rsid w:val="00711469"/>
    <w:rsid w:val="00715BA6"/>
    <w:rsid w:val="00732B60"/>
    <w:rsid w:val="0076025D"/>
    <w:rsid w:val="007A0A51"/>
    <w:rsid w:val="007B2B13"/>
    <w:rsid w:val="00810B54"/>
    <w:rsid w:val="00851B72"/>
    <w:rsid w:val="0088515F"/>
    <w:rsid w:val="008D5AE0"/>
    <w:rsid w:val="009237A3"/>
    <w:rsid w:val="00956CAF"/>
    <w:rsid w:val="0096568F"/>
    <w:rsid w:val="00A038EF"/>
    <w:rsid w:val="00A94FF0"/>
    <w:rsid w:val="00A96CE3"/>
    <w:rsid w:val="00AD4A2E"/>
    <w:rsid w:val="00AE0EDF"/>
    <w:rsid w:val="00B016F3"/>
    <w:rsid w:val="00B03EEE"/>
    <w:rsid w:val="00B273FF"/>
    <w:rsid w:val="00BA18CA"/>
    <w:rsid w:val="00BA201B"/>
    <w:rsid w:val="00BB738F"/>
    <w:rsid w:val="00BC292B"/>
    <w:rsid w:val="00BF34E8"/>
    <w:rsid w:val="00C1043E"/>
    <w:rsid w:val="00C41E2B"/>
    <w:rsid w:val="00C61974"/>
    <w:rsid w:val="00C6788E"/>
    <w:rsid w:val="00C731E9"/>
    <w:rsid w:val="00CD0075"/>
    <w:rsid w:val="00D000F0"/>
    <w:rsid w:val="00D02B59"/>
    <w:rsid w:val="00D33C3D"/>
    <w:rsid w:val="00D61277"/>
    <w:rsid w:val="00D848CC"/>
    <w:rsid w:val="00DA4CB0"/>
    <w:rsid w:val="00DA6C5D"/>
    <w:rsid w:val="00DB38BD"/>
    <w:rsid w:val="00E11759"/>
    <w:rsid w:val="00E141E9"/>
    <w:rsid w:val="00E20A44"/>
    <w:rsid w:val="00E32A51"/>
    <w:rsid w:val="00E41FB8"/>
    <w:rsid w:val="00E514AA"/>
    <w:rsid w:val="00E55507"/>
    <w:rsid w:val="00E57508"/>
    <w:rsid w:val="00E97139"/>
    <w:rsid w:val="00EA27D9"/>
    <w:rsid w:val="00EA3B7F"/>
    <w:rsid w:val="00EB053A"/>
    <w:rsid w:val="00EB3830"/>
    <w:rsid w:val="00F06ABB"/>
    <w:rsid w:val="00F16903"/>
    <w:rsid w:val="00F80347"/>
    <w:rsid w:val="00FA43F3"/>
    <w:rsid w:val="00FC30A3"/>
    <w:rsid w:val="00FF6E9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6EC1"/>
    <w:pPr>
      <w:jc w:val="both"/>
    </w:pPr>
    <w:rPr>
      <w:sz w:val="24"/>
      <w:szCs w:val="22"/>
    </w:rPr>
  </w:style>
  <w:style w:type="paragraph" w:styleId="Titre1">
    <w:name w:val="heading 1"/>
    <w:basedOn w:val="Normal"/>
    <w:next w:val="Normal"/>
    <w:link w:val="Titre1Car"/>
    <w:qFormat/>
    <w:rsid w:val="00056EC1"/>
    <w:pPr>
      <w:keepNext/>
      <w:outlineLvl w:val="0"/>
    </w:pPr>
    <w:rPr>
      <w:b/>
      <w:bCs/>
      <w:sz w:val="36"/>
      <w:szCs w:val="36"/>
    </w:rPr>
  </w:style>
  <w:style w:type="paragraph" w:styleId="Titre2">
    <w:name w:val="heading 2"/>
    <w:basedOn w:val="Normal"/>
    <w:next w:val="Normal"/>
    <w:link w:val="Titre2Car"/>
    <w:qFormat/>
    <w:rsid w:val="00056EC1"/>
    <w:pPr>
      <w:keepNext/>
      <w:jc w:val="right"/>
      <w:outlineLvl w:val="1"/>
    </w:pPr>
    <w:rPr>
      <w:sz w:val="28"/>
      <w:szCs w:val="28"/>
    </w:rPr>
  </w:style>
  <w:style w:type="paragraph" w:styleId="Titre3">
    <w:name w:val="heading 3"/>
    <w:basedOn w:val="Normal"/>
    <w:next w:val="Normal"/>
    <w:link w:val="Titre3Car"/>
    <w:qFormat/>
    <w:rsid w:val="00056EC1"/>
    <w:pPr>
      <w:keepNext/>
      <w:spacing w:line="259" w:lineRule="auto"/>
      <w:jc w:val="center"/>
      <w:outlineLvl w:val="2"/>
    </w:pPr>
    <w:rPr>
      <w:b/>
      <w:sz w:val="32"/>
      <w:szCs w:val="32"/>
    </w:rPr>
  </w:style>
  <w:style w:type="paragraph" w:styleId="Titre4">
    <w:name w:val="heading 4"/>
    <w:basedOn w:val="Normal"/>
    <w:next w:val="Normal"/>
    <w:qFormat/>
    <w:rsid w:val="00056EC1"/>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rsid w:val="00056EC1"/>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056EC1"/>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qFormat/>
    <w:rsid w:val="00056EC1"/>
    <w:pPr>
      <w:keepNext/>
      <w:tabs>
        <w:tab w:val="left" w:pos="284"/>
        <w:tab w:val="left" w:pos="9356"/>
      </w:tabs>
      <w:outlineLvl w:val="6"/>
    </w:pPr>
    <w:rPr>
      <w:b/>
      <w:bCs/>
      <w:spacing w:val="-14"/>
      <w:sz w:val="22"/>
    </w:rPr>
  </w:style>
  <w:style w:type="paragraph" w:styleId="Titre8">
    <w:name w:val="heading 8"/>
    <w:basedOn w:val="Normal"/>
    <w:next w:val="Normal"/>
    <w:qFormat/>
    <w:rsid w:val="00056EC1"/>
    <w:pPr>
      <w:keepNext/>
      <w:tabs>
        <w:tab w:val="left" w:pos="284"/>
        <w:tab w:val="left" w:pos="9356"/>
      </w:tabs>
      <w:ind w:right="-427"/>
      <w:outlineLvl w:val="7"/>
    </w:pPr>
    <w:rPr>
      <w:b/>
      <w:bCs/>
      <w:spacing w:val="-15"/>
      <w:sz w:val="22"/>
    </w:rPr>
  </w:style>
  <w:style w:type="paragraph" w:styleId="Titre9">
    <w:name w:val="heading 9"/>
    <w:basedOn w:val="Normal"/>
    <w:next w:val="Normal"/>
    <w:qFormat/>
    <w:rsid w:val="00056EC1"/>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56EC1"/>
    <w:pPr>
      <w:widowControl w:val="0"/>
      <w:overflowPunct w:val="0"/>
      <w:autoSpaceDE w:val="0"/>
      <w:autoSpaceDN w:val="0"/>
      <w:adjustRightInd w:val="0"/>
      <w:jc w:val="center"/>
      <w:textAlignment w:val="baseline"/>
    </w:pPr>
    <w:rPr>
      <w:noProof/>
      <w:sz w:val="28"/>
      <w:szCs w:val="28"/>
    </w:rPr>
  </w:style>
  <w:style w:type="paragraph" w:styleId="Commentaire">
    <w:name w:val="annotation text"/>
    <w:basedOn w:val="Normal"/>
    <w:link w:val="CommentaireCar"/>
    <w:semiHidden/>
    <w:rsid w:val="00056EC1"/>
    <w:pPr>
      <w:widowControl w:val="0"/>
      <w:autoSpaceDE w:val="0"/>
      <w:autoSpaceDN w:val="0"/>
      <w:adjustRightInd w:val="0"/>
      <w:jc w:val="left"/>
    </w:pPr>
    <w:rPr>
      <w:rFonts w:ascii="Arial" w:hAnsi="Arial"/>
      <w:b/>
      <w:bCs/>
      <w:sz w:val="20"/>
      <w:szCs w:val="20"/>
    </w:rPr>
  </w:style>
  <w:style w:type="paragraph" w:styleId="Sous-titre">
    <w:name w:val="Subtitle"/>
    <w:basedOn w:val="Normal"/>
    <w:qFormat/>
    <w:rsid w:val="00056EC1"/>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rsid w:val="00056EC1"/>
    <w:pPr>
      <w:widowControl w:val="0"/>
      <w:autoSpaceDE w:val="0"/>
      <w:autoSpaceDN w:val="0"/>
      <w:adjustRightInd w:val="0"/>
    </w:pPr>
    <w:rPr>
      <w:rFonts w:ascii="Arial" w:hAnsi="Arial" w:cs="Arial"/>
      <w:sz w:val="22"/>
    </w:rPr>
  </w:style>
  <w:style w:type="paragraph" w:styleId="Pieddepage">
    <w:name w:val="footer"/>
    <w:basedOn w:val="Normal"/>
    <w:link w:val="PieddepageCar"/>
    <w:rsid w:val="00056EC1"/>
    <w:pPr>
      <w:tabs>
        <w:tab w:val="center" w:pos="4536"/>
        <w:tab w:val="right" w:pos="9072"/>
      </w:tabs>
    </w:pPr>
  </w:style>
  <w:style w:type="character" w:styleId="Numrodepage">
    <w:name w:val="page number"/>
    <w:basedOn w:val="Policepardfaut"/>
    <w:rsid w:val="00056EC1"/>
  </w:style>
  <w:style w:type="paragraph" w:styleId="En-tte">
    <w:name w:val="header"/>
    <w:basedOn w:val="Normal"/>
    <w:rsid w:val="00056EC1"/>
    <w:pPr>
      <w:tabs>
        <w:tab w:val="center" w:pos="4536"/>
        <w:tab w:val="right" w:pos="9072"/>
      </w:tabs>
    </w:pPr>
  </w:style>
  <w:style w:type="paragraph" w:styleId="Corpsdetexte">
    <w:name w:val="Body Text"/>
    <w:basedOn w:val="Normal"/>
    <w:rsid w:val="00056EC1"/>
    <w:rPr>
      <w:b/>
      <w:bCs/>
      <w:szCs w:val="24"/>
    </w:rPr>
  </w:style>
  <w:style w:type="paragraph" w:styleId="Retraitcorpsdetexte2">
    <w:name w:val="Body Text Indent 2"/>
    <w:basedOn w:val="Normal"/>
    <w:rsid w:val="00056EC1"/>
    <w:pPr>
      <w:ind w:left="284" w:hanging="284"/>
    </w:pPr>
    <w:rPr>
      <w:b/>
      <w:bCs/>
      <w:szCs w:val="24"/>
    </w:rPr>
  </w:style>
  <w:style w:type="paragraph" w:styleId="NormalWeb">
    <w:name w:val="Normal (Web)"/>
    <w:basedOn w:val="Normal"/>
    <w:unhideWhenUsed/>
    <w:rsid w:val="009237A3"/>
    <w:pPr>
      <w:spacing w:before="100" w:beforeAutospacing="1" w:after="119"/>
      <w:jc w:val="left"/>
    </w:pPr>
    <w:rPr>
      <w:szCs w:val="24"/>
    </w:rPr>
  </w:style>
  <w:style w:type="paragraph" w:customStyle="1" w:styleId="08courstextecourant">
    <w:name w:val="08_cours_texte_courant"/>
    <w:basedOn w:val="Normal"/>
    <w:link w:val="08courstextecourantCarCar"/>
    <w:rsid w:val="00C61974"/>
    <w:pPr>
      <w:spacing w:before="20" w:after="10" w:line="260" w:lineRule="exact"/>
    </w:pPr>
    <w:rPr>
      <w:szCs w:val="20"/>
    </w:rPr>
  </w:style>
  <w:style w:type="character" w:customStyle="1" w:styleId="08courstextecourantCarCar">
    <w:name w:val="08_cours_texte_courant Car Car"/>
    <w:link w:val="08courstextecourant"/>
    <w:rsid w:val="00C61974"/>
    <w:rPr>
      <w:sz w:val="24"/>
    </w:rPr>
  </w:style>
  <w:style w:type="paragraph" w:customStyle="1" w:styleId="08courstexteliste">
    <w:name w:val="08_cours_texte_liste"/>
    <w:basedOn w:val="Normal"/>
    <w:rsid w:val="00C61974"/>
    <w:pPr>
      <w:numPr>
        <w:numId w:val="6"/>
      </w:numPr>
      <w:tabs>
        <w:tab w:val="left" w:pos="170"/>
      </w:tabs>
      <w:spacing w:before="60" w:line="260" w:lineRule="exact"/>
    </w:pPr>
    <w:rPr>
      <w:szCs w:val="24"/>
    </w:rPr>
  </w:style>
  <w:style w:type="character" w:styleId="Marquedecommentaire">
    <w:name w:val="annotation reference"/>
    <w:rsid w:val="007B2B13"/>
    <w:rPr>
      <w:sz w:val="16"/>
      <w:szCs w:val="16"/>
    </w:rPr>
  </w:style>
  <w:style w:type="paragraph" w:styleId="Objetducommentaire">
    <w:name w:val="annotation subject"/>
    <w:basedOn w:val="Commentaire"/>
    <w:next w:val="Commentaire"/>
    <w:link w:val="ObjetducommentaireCar"/>
    <w:rsid w:val="007B2B13"/>
    <w:pPr>
      <w:widowControl/>
      <w:autoSpaceDE/>
      <w:autoSpaceDN/>
      <w:adjustRightInd/>
      <w:jc w:val="both"/>
    </w:pPr>
    <w:rPr>
      <w:rFonts w:ascii="Times New Roman" w:hAnsi="Times New Roman"/>
    </w:rPr>
  </w:style>
  <w:style w:type="character" w:customStyle="1" w:styleId="CommentaireCar">
    <w:name w:val="Commentaire Car"/>
    <w:link w:val="Commentaire"/>
    <w:semiHidden/>
    <w:rsid w:val="007B2B13"/>
    <w:rPr>
      <w:rFonts w:ascii="Arial" w:hAnsi="Arial" w:cs="Arial"/>
      <w:b/>
      <w:bCs/>
    </w:rPr>
  </w:style>
  <w:style w:type="character" w:customStyle="1" w:styleId="ObjetducommentaireCar">
    <w:name w:val="Objet du commentaire Car"/>
    <w:basedOn w:val="CommentaireCar"/>
    <w:link w:val="Objetducommentaire"/>
    <w:rsid w:val="007B2B13"/>
  </w:style>
  <w:style w:type="paragraph" w:styleId="Textedebulles">
    <w:name w:val="Balloon Text"/>
    <w:basedOn w:val="Normal"/>
    <w:link w:val="TextedebullesCar"/>
    <w:rsid w:val="007B2B13"/>
    <w:rPr>
      <w:rFonts w:ascii="Tahoma" w:hAnsi="Tahoma"/>
      <w:sz w:val="16"/>
      <w:szCs w:val="16"/>
    </w:rPr>
  </w:style>
  <w:style w:type="character" w:customStyle="1" w:styleId="TextedebullesCar">
    <w:name w:val="Texte de bulles Car"/>
    <w:link w:val="Textedebulles"/>
    <w:rsid w:val="007B2B13"/>
    <w:rPr>
      <w:rFonts w:ascii="Tahoma" w:hAnsi="Tahoma" w:cs="Tahoma"/>
      <w:sz w:val="16"/>
      <w:szCs w:val="16"/>
    </w:rPr>
  </w:style>
  <w:style w:type="paragraph" w:customStyle="1" w:styleId="05courstitre3">
    <w:name w:val="05_cours_titre_3"/>
    <w:basedOn w:val="Titre2"/>
    <w:rsid w:val="00B03EEE"/>
    <w:pPr>
      <w:spacing w:before="200" w:after="120" w:line="240" w:lineRule="exact"/>
      <w:jc w:val="left"/>
    </w:pPr>
    <w:rPr>
      <w:rFonts w:ascii="Arial" w:hAnsi="Arial"/>
      <w:b/>
      <w:bCs/>
      <w:sz w:val="24"/>
      <w:szCs w:val="24"/>
    </w:rPr>
  </w:style>
  <w:style w:type="paragraph" w:customStyle="1" w:styleId="Textecourant">
    <w:name w:val="Texte courant"/>
    <w:basedOn w:val="Normal"/>
    <w:link w:val="TextecourantCar"/>
    <w:rsid w:val="00EB053A"/>
    <w:pPr>
      <w:spacing w:before="20" w:after="10" w:line="260" w:lineRule="exact"/>
    </w:pPr>
    <w:rPr>
      <w:szCs w:val="20"/>
    </w:rPr>
  </w:style>
  <w:style w:type="character" w:customStyle="1" w:styleId="TextecourantCar">
    <w:name w:val="Texte courant Car"/>
    <w:link w:val="Textecourant"/>
    <w:rsid w:val="00EB053A"/>
    <w:rPr>
      <w:sz w:val="24"/>
    </w:rPr>
  </w:style>
  <w:style w:type="paragraph" w:customStyle="1" w:styleId="CarCarCarCar">
    <w:name w:val="Car Car Car Car"/>
    <w:basedOn w:val="Normal"/>
    <w:rsid w:val="00EB053A"/>
    <w:pPr>
      <w:spacing w:after="160" w:line="240" w:lineRule="exact"/>
    </w:pPr>
    <w:rPr>
      <w:rFonts w:ascii="Arial" w:hAnsi="Arial" w:cs="Verdana"/>
      <w:sz w:val="22"/>
      <w:szCs w:val="24"/>
      <w:lang w:val="en-US" w:eastAsia="en-US"/>
    </w:rPr>
  </w:style>
  <w:style w:type="paragraph" w:customStyle="1" w:styleId="exempletitre">
    <w:name w:val="exemple titre"/>
    <w:basedOn w:val="Normal"/>
    <w:rsid w:val="00BF34E8"/>
    <w:pPr>
      <w:spacing w:before="120" w:after="60"/>
      <w:ind w:left="567"/>
      <w:jc w:val="left"/>
    </w:pPr>
    <w:rPr>
      <w:rFonts w:ascii="Tahoma" w:hAnsi="Tahoma"/>
      <w:b/>
      <w:sz w:val="20"/>
      <w:szCs w:val="16"/>
    </w:rPr>
  </w:style>
  <w:style w:type="table" w:styleId="Grilledutableau">
    <w:name w:val="Table Grid"/>
    <w:basedOn w:val="TableauNormal"/>
    <w:rsid w:val="00BF34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depageCar">
    <w:name w:val="Pied de page Car"/>
    <w:link w:val="Pieddepage"/>
    <w:rsid w:val="005B38A1"/>
    <w:rPr>
      <w:sz w:val="24"/>
      <w:szCs w:val="22"/>
    </w:rPr>
  </w:style>
  <w:style w:type="paragraph" w:styleId="Paragraphedeliste">
    <w:name w:val="List Paragraph"/>
    <w:basedOn w:val="Normal"/>
    <w:uiPriority w:val="34"/>
    <w:qFormat/>
    <w:rsid w:val="005B38A1"/>
    <w:pPr>
      <w:ind w:left="720"/>
      <w:contextualSpacing/>
      <w:jc w:val="left"/>
    </w:pPr>
    <w:rPr>
      <w:rFonts w:eastAsia="PMingLiU"/>
      <w:sz w:val="22"/>
      <w:lang w:val="en-US" w:eastAsia="en-US"/>
    </w:rPr>
  </w:style>
  <w:style w:type="character" w:customStyle="1" w:styleId="Titre1Car">
    <w:name w:val="Titre 1 Car"/>
    <w:link w:val="Titre1"/>
    <w:rsid w:val="005B38A1"/>
    <w:rPr>
      <w:b/>
      <w:bCs/>
      <w:sz w:val="36"/>
      <w:szCs w:val="36"/>
    </w:rPr>
  </w:style>
  <w:style w:type="paragraph" w:styleId="Explorateurdedocuments">
    <w:name w:val="Document Map"/>
    <w:basedOn w:val="Normal"/>
    <w:link w:val="ExplorateurdedocumentsCar"/>
    <w:rsid w:val="000D06D8"/>
    <w:rPr>
      <w:rFonts w:ascii="Tahoma" w:hAnsi="Tahoma" w:cs="Tahoma"/>
      <w:sz w:val="16"/>
      <w:szCs w:val="16"/>
    </w:rPr>
  </w:style>
  <w:style w:type="character" w:customStyle="1" w:styleId="ExplorateurdedocumentsCar">
    <w:name w:val="Explorateur de documents Car"/>
    <w:basedOn w:val="Policepardfaut"/>
    <w:link w:val="Explorateurdedocuments"/>
    <w:rsid w:val="000D06D8"/>
    <w:rPr>
      <w:rFonts w:ascii="Tahoma" w:hAnsi="Tahoma" w:cs="Tahoma"/>
      <w:sz w:val="16"/>
      <w:szCs w:val="16"/>
    </w:rPr>
  </w:style>
  <w:style w:type="character" w:customStyle="1" w:styleId="Titre2Car">
    <w:name w:val="Titre 2 Car"/>
    <w:basedOn w:val="Policepardfaut"/>
    <w:link w:val="Titre2"/>
    <w:rsid w:val="0036714F"/>
    <w:rPr>
      <w:sz w:val="28"/>
      <w:szCs w:val="28"/>
    </w:rPr>
  </w:style>
  <w:style w:type="character" w:customStyle="1" w:styleId="Titre3Car">
    <w:name w:val="Titre 3 Car"/>
    <w:basedOn w:val="Policepardfaut"/>
    <w:link w:val="Titre3"/>
    <w:rsid w:val="0036714F"/>
    <w:rPr>
      <w:b/>
      <w:sz w:val="32"/>
      <w:szCs w:val="32"/>
    </w:rPr>
  </w:style>
  <w:style w:type="character" w:customStyle="1" w:styleId="Titre6Car">
    <w:name w:val="Titre 6 Car"/>
    <w:basedOn w:val="Policepardfaut"/>
    <w:link w:val="Titre6"/>
    <w:rsid w:val="0036714F"/>
    <w:rPr>
      <w:b/>
      <w:bCs/>
      <w:color w:val="000000"/>
      <w:spacing w:val="-14"/>
      <w:sz w:val="22"/>
      <w:szCs w:val="22"/>
      <w:shd w:val="clear" w:color="auto" w:fill="FFFFFF"/>
    </w:rPr>
  </w:style>
  <w:style w:type="character" w:customStyle="1" w:styleId="TitreCar">
    <w:name w:val="Titre Car"/>
    <w:basedOn w:val="Policepardfaut"/>
    <w:link w:val="Titre"/>
    <w:rsid w:val="0036714F"/>
    <w:rPr>
      <w:noProof/>
      <w:sz w:val="28"/>
      <w:szCs w:val="28"/>
    </w:rPr>
  </w:style>
</w:styles>
</file>

<file path=word/webSettings.xml><?xml version="1.0" encoding="utf-8"?>
<w:webSettings xmlns:r="http://schemas.openxmlformats.org/officeDocument/2006/relationships" xmlns:w="http://schemas.openxmlformats.org/wordprocessingml/2006/main">
  <w:divs>
    <w:div w:id="119804617">
      <w:bodyDiv w:val="1"/>
      <w:marLeft w:val="0"/>
      <w:marRight w:val="0"/>
      <w:marTop w:val="0"/>
      <w:marBottom w:val="0"/>
      <w:divBdr>
        <w:top w:val="none" w:sz="0" w:space="0" w:color="auto"/>
        <w:left w:val="none" w:sz="0" w:space="0" w:color="auto"/>
        <w:bottom w:val="none" w:sz="0" w:space="0" w:color="auto"/>
        <w:right w:val="none" w:sz="0" w:space="0" w:color="auto"/>
      </w:divBdr>
    </w:div>
    <w:div w:id="188104770">
      <w:bodyDiv w:val="1"/>
      <w:marLeft w:val="0"/>
      <w:marRight w:val="0"/>
      <w:marTop w:val="0"/>
      <w:marBottom w:val="0"/>
      <w:divBdr>
        <w:top w:val="none" w:sz="0" w:space="0" w:color="auto"/>
        <w:left w:val="none" w:sz="0" w:space="0" w:color="auto"/>
        <w:bottom w:val="none" w:sz="0" w:space="0" w:color="auto"/>
        <w:right w:val="none" w:sz="0" w:space="0" w:color="auto"/>
      </w:divBdr>
    </w:div>
    <w:div w:id="417871715">
      <w:bodyDiv w:val="1"/>
      <w:marLeft w:val="0"/>
      <w:marRight w:val="0"/>
      <w:marTop w:val="0"/>
      <w:marBottom w:val="0"/>
      <w:divBdr>
        <w:top w:val="none" w:sz="0" w:space="0" w:color="auto"/>
        <w:left w:val="none" w:sz="0" w:space="0" w:color="auto"/>
        <w:bottom w:val="none" w:sz="0" w:space="0" w:color="auto"/>
        <w:right w:val="none" w:sz="0" w:space="0" w:color="auto"/>
      </w:divBdr>
    </w:div>
    <w:div w:id="442113263">
      <w:bodyDiv w:val="1"/>
      <w:marLeft w:val="0"/>
      <w:marRight w:val="0"/>
      <w:marTop w:val="0"/>
      <w:marBottom w:val="0"/>
      <w:divBdr>
        <w:top w:val="none" w:sz="0" w:space="0" w:color="auto"/>
        <w:left w:val="none" w:sz="0" w:space="0" w:color="auto"/>
        <w:bottom w:val="none" w:sz="0" w:space="0" w:color="auto"/>
        <w:right w:val="none" w:sz="0" w:space="0" w:color="auto"/>
      </w:divBdr>
    </w:div>
    <w:div w:id="624583180">
      <w:bodyDiv w:val="1"/>
      <w:marLeft w:val="0"/>
      <w:marRight w:val="0"/>
      <w:marTop w:val="0"/>
      <w:marBottom w:val="0"/>
      <w:divBdr>
        <w:top w:val="none" w:sz="0" w:space="0" w:color="auto"/>
        <w:left w:val="none" w:sz="0" w:space="0" w:color="auto"/>
        <w:bottom w:val="none" w:sz="0" w:space="0" w:color="auto"/>
        <w:right w:val="none" w:sz="0" w:space="0" w:color="auto"/>
      </w:divBdr>
    </w:div>
    <w:div w:id="850215578">
      <w:bodyDiv w:val="1"/>
      <w:marLeft w:val="0"/>
      <w:marRight w:val="0"/>
      <w:marTop w:val="0"/>
      <w:marBottom w:val="0"/>
      <w:divBdr>
        <w:top w:val="none" w:sz="0" w:space="0" w:color="auto"/>
        <w:left w:val="none" w:sz="0" w:space="0" w:color="auto"/>
        <w:bottom w:val="none" w:sz="0" w:space="0" w:color="auto"/>
        <w:right w:val="none" w:sz="0" w:space="0" w:color="auto"/>
      </w:divBdr>
    </w:div>
    <w:div w:id="861164036">
      <w:bodyDiv w:val="1"/>
      <w:marLeft w:val="0"/>
      <w:marRight w:val="0"/>
      <w:marTop w:val="0"/>
      <w:marBottom w:val="0"/>
      <w:divBdr>
        <w:top w:val="none" w:sz="0" w:space="0" w:color="auto"/>
        <w:left w:val="none" w:sz="0" w:space="0" w:color="auto"/>
        <w:bottom w:val="none" w:sz="0" w:space="0" w:color="auto"/>
        <w:right w:val="none" w:sz="0" w:space="0" w:color="auto"/>
      </w:divBdr>
    </w:div>
    <w:div w:id="1045718837">
      <w:bodyDiv w:val="1"/>
      <w:marLeft w:val="0"/>
      <w:marRight w:val="0"/>
      <w:marTop w:val="0"/>
      <w:marBottom w:val="0"/>
      <w:divBdr>
        <w:top w:val="none" w:sz="0" w:space="0" w:color="auto"/>
        <w:left w:val="none" w:sz="0" w:space="0" w:color="auto"/>
        <w:bottom w:val="none" w:sz="0" w:space="0" w:color="auto"/>
        <w:right w:val="none" w:sz="0" w:space="0" w:color="auto"/>
      </w:divBdr>
    </w:div>
    <w:div w:id="1169559637">
      <w:bodyDiv w:val="1"/>
      <w:marLeft w:val="0"/>
      <w:marRight w:val="0"/>
      <w:marTop w:val="0"/>
      <w:marBottom w:val="0"/>
      <w:divBdr>
        <w:top w:val="none" w:sz="0" w:space="0" w:color="auto"/>
        <w:left w:val="none" w:sz="0" w:space="0" w:color="auto"/>
        <w:bottom w:val="none" w:sz="0" w:space="0" w:color="auto"/>
        <w:right w:val="none" w:sz="0" w:space="0" w:color="auto"/>
      </w:divBdr>
    </w:div>
    <w:div w:id="214626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ED7F-3B1B-479D-AA33-E4393A05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3544</Words>
  <Characters>19493</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DESCF</vt:lpstr>
    </vt:vector>
  </TitlesOfParts>
  <Company>EN</Company>
  <LinksUpToDate>false</LinksUpToDate>
  <CharactersWithSpaces>22992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DESCF</dc:title>
  <dc:creator>SIEC</dc:creator>
  <cp:lastModifiedBy>François</cp:lastModifiedBy>
  <cp:revision>2</cp:revision>
  <cp:lastPrinted>2014-07-08T13:43:00Z</cp:lastPrinted>
  <dcterms:created xsi:type="dcterms:W3CDTF">2015-03-03T10:26:00Z</dcterms:created>
  <dcterms:modified xsi:type="dcterms:W3CDTF">2015-03-03T10:26:00Z</dcterms:modified>
</cp:coreProperties>
</file>